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BC389" w14:textId="77777777" w:rsidR="001A6840" w:rsidRPr="00040A59" w:rsidRDefault="001A6840" w:rsidP="001A6840">
      <w:pPr>
        <w:jc w:val="center"/>
        <w:rPr>
          <w:b/>
          <w:sz w:val="22"/>
        </w:rPr>
      </w:pPr>
      <w:bookmarkStart w:id="0" w:name="_GoBack"/>
      <w:bookmarkEnd w:id="0"/>
      <w:r>
        <w:rPr>
          <w:b/>
          <w:noProof/>
          <w:sz w:val="22"/>
        </w:rPr>
        <w:drawing>
          <wp:inline distT="0" distB="0" distL="0" distR="0" wp14:anchorId="5FB588AF" wp14:editId="52497FFC">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02891FE3" w14:textId="77777777" w:rsidR="001A6840" w:rsidRPr="00040A59" w:rsidRDefault="001A6840" w:rsidP="001A6840">
      <w:pPr>
        <w:rPr>
          <w:b/>
          <w:sz w:val="22"/>
        </w:rPr>
      </w:pPr>
    </w:p>
    <w:p w14:paraId="6198F505" w14:textId="77777777" w:rsidR="001A6840" w:rsidRPr="0029513C" w:rsidRDefault="001A6840" w:rsidP="001A6840">
      <w:pPr>
        <w:jc w:val="center"/>
        <w:rPr>
          <w:b/>
          <w:sz w:val="28"/>
          <w:szCs w:val="28"/>
          <w:u w:val="single"/>
        </w:rPr>
      </w:pPr>
      <w:r w:rsidRPr="00040A59">
        <w:rPr>
          <w:b/>
          <w:sz w:val="28"/>
          <w:szCs w:val="28"/>
          <w:u w:val="single"/>
        </w:rPr>
        <w:t>Community Development</w:t>
      </w:r>
    </w:p>
    <w:p w14:paraId="43FCAB71" w14:textId="77777777" w:rsidR="001A6840" w:rsidRPr="00040A59" w:rsidRDefault="001A6840" w:rsidP="001A6840">
      <w:pPr>
        <w:jc w:val="center"/>
        <w:rPr>
          <w:b/>
          <w:sz w:val="22"/>
        </w:rPr>
      </w:pPr>
      <w:r w:rsidRPr="00040A59">
        <w:rPr>
          <w:b/>
          <w:sz w:val="28"/>
          <w:szCs w:val="28"/>
        </w:rPr>
        <w:t>REQUEST FOR PROPOSAL</w:t>
      </w:r>
    </w:p>
    <w:p w14:paraId="4F49EABD" w14:textId="77777777" w:rsidR="001A6840" w:rsidRPr="00CB0640" w:rsidRDefault="001A6840" w:rsidP="001A6840">
      <w:pPr>
        <w:rPr>
          <w:b/>
          <w:sz w:val="24"/>
          <w:szCs w:val="24"/>
        </w:rPr>
      </w:pPr>
    </w:p>
    <w:p w14:paraId="61BF2295" w14:textId="77777777" w:rsidR="001A6840" w:rsidRPr="00CB0640" w:rsidRDefault="001A6840" w:rsidP="001A6840">
      <w:pPr>
        <w:rPr>
          <w:b/>
          <w:sz w:val="24"/>
          <w:szCs w:val="24"/>
        </w:rPr>
      </w:pPr>
      <w:r w:rsidRPr="00CB0640">
        <w:rPr>
          <w:b/>
          <w:sz w:val="24"/>
          <w:szCs w:val="24"/>
        </w:rPr>
        <w:t>OWNER:</w:t>
      </w:r>
      <w:r w:rsidR="00CB0640" w:rsidRPr="00CB0640">
        <w:rPr>
          <w:b/>
          <w:sz w:val="24"/>
          <w:szCs w:val="24"/>
        </w:rPr>
        <w:t xml:space="preserve">  </w:t>
      </w:r>
      <w:r w:rsidRPr="00CB0640">
        <w:rPr>
          <w:b/>
          <w:sz w:val="24"/>
          <w:szCs w:val="24"/>
        </w:rPr>
        <w:t xml:space="preserve">     Mille Lacs of Ojibwe   </w:t>
      </w:r>
      <w:r w:rsidR="00066905" w:rsidRPr="00CB0640">
        <w:rPr>
          <w:b/>
          <w:sz w:val="24"/>
          <w:szCs w:val="24"/>
        </w:rPr>
        <w:tab/>
      </w:r>
      <w:r w:rsidR="00066905" w:rsidRPr="00CB0640">
        <w:rPr>
          <w:b/>
          <w:sz w:val="24"/>
          <w:szCs w:val="24"/>
        </w:rPr>
        <w:tab/>
      </w:r>
      <w:r w:rsidR="0062274A">
        <w:rPr>
          <w:b/>
          <w:sz w:val="24"/>
          <w:szCs w:val="24"/>
        </w:rPr>
        <w:t xml:space="preserve">DATE ISSUED: </w:t>
      </w:r>
      <w:r w:rsidR="0012035B">
        <w:rPr>
          <w:b/>
          <w:sz w:val="24"/>
          <w:szCs w:val="24"/>
        </w:rPr>
        <w:t>June</w:t>
      </w:r>
      <w:r w:rsidR="0062274A">
        <w:rPr>
          <w:b/>
          <w:sz w:val="24"/>
          <w:szCs w:val="24"/>
        </w:rPr>
        <w:t xml:space="preserve"> </w:t>
      </w:r>
      <w:r w:rsidR="0012035B">
        <w:rPr>
          <w:b/>
          <w:sz w:val="24"/>
          <w:szCs w:val="24"/>
        </w:rPr>
        <w:t>7</w:t>
      </w:r>
      <w:r w:rsidR="00C420D1">
        <w:rPr>
          <w:b/>
          <w:sz w:val="24"/>
          <w:szCs w:val="24"/>
        </w:rPr>
        <w:t>th</w:t>
      </w:r>
      <w:r w:rsidR="00066905" w:rsidRPr="00CB0640">
        <w:rPr>
          <w:b/>
          <w:sz w:val="24"/>
          <w:szCs w:val="24"/>
        </w:rPr>
        <w:t>,</w:t>
      </w:r>
      <w:r w:rsidR="00432F15">
        <w:rPr>
          <w:b/>
          <w:sz w:val="24"/>
          <w:szCs w:val="24"/>
        </w:rPr>
        <w:t xml:space="preserve"> </w:t>
      </w:r>
      <w:r w:rsidR="00066905" w:rsidRPr="00CB0640">
        <w:rPr>
          <w:b/>
          <w:sz w:val="24"/>
          <w:szCs w:val="24"/>
        </w:rPr>
        <w:t>201</w:t>
      </w:r>
      <w:r w:rsidR="0012035B">
        <w:rPr>
          <w:b/>
          <w:sz w:val="24"/>
          <w:szCs w:val="24"/>
        </w:rPr>
        <w:t>8</w:t>
      </w:r>
      <w:r w:rsidRPr="00CB0640">
        <w:rPr>
          <w:b/>
          <w:sz w:val="24"/>
          <w:szCs w:val="24"/>
        </w:rPr>
        <w:tab/>
      </w:r>
      <w:r w:rsidRPr="00CB0640">
        <w:rPr>
          <w:b/>
          <w:sz w:val="24"/>
          <w:szCs w:val="24"/>
        </w:rPr>
        <w:tab/>
      </w:r>
      <w:r w:rsidR="00CB0640">
        <w:rPr>
          <w:b/>
          <w:sz w:val="24"/>
          <w:szCs w:val="24"/>
        </w:rPr>
        <w:tab/>
      </w:r>
      <w:r w:rsidR="0012035B">
        <w:rPr>
          <w:b/>
          <w:sz w:val="24"/>
          <w:szCs w:val="24"/>
        </w:rPr>
        <w:tab/>
      </w:r>
      <w:r w:rsidRPr="00CB0640">
        <w:rPr>
          <w:b/>
          <w:sz w:val="24"/>
          <w:szCs w:val="24"/>
        </w:rPr>
        <w:t xml:space="preserve">43408 </w:t>
      </w:r>
      <w:proofErr w:type="spellStart"/>
      <w:r w:rsidRPr="00CB0640">
        <w:rPr>
          <w:b/>
          <w:sz w:val="24"/>
          <w:szCs w:val="24"/>
        </w:rPr>
        <w:t>Oodena</w:t>
      </w:r>
      <w:proofErr w:type="spellEnd"/>
      <w:r w:rsidRPr="00CB0640">
        <w:rPr>
          <w:b/>
          <w:sz w:val="24"/>
          <w:szCs w:val="24"/>
        </w:rPr>
        <w:t xml:space="preserve"> Drive</w:t>
      </w:r>
    </w:p>
    <w:p w14:paraId="7C9EAABB" w14:textId="77777777" w:rsidR="001A6840" w:rsidRPr="00CB0640" w:rsidRDefault="001A6840" w:rsidP="001A6840">
      <w:pPr>
        <w:rPr>
          <w:b/>
          <w:sz w:val="24"/>
          <w:szCs w:val="24"/>
        </w:rPr>
      </w:pPr>
      <w:r w:rsidRPr="00CB0640">
        <w:rPr>
          <w:b/>
          <w:sz w:val="24"/>
          <w:szCs w:val="24"/>
        </w:rPr>
        <w:t xml:space="preserve">                        Onamia, MN 56359</w:t>
      </w:r>
      <w:r w:rsidR="00066905" w:rsidRPr="00CB0640">
        <w:rPr>
          <w:b/>
          <w:sz w:val="24"/>
          <w:szCs w:val="24"/>
        </w:rPr>
        <w:tab/>
      </w:r>
      <w:r w:rsidR="00066905" w:rsidRPr="00CB0640">
        <w:rPr>
          <w:b/>
          <w:sz w:val="24"/>
          <w:szCs w:val="24"/>
        </w:rPr>
        <w:tab/>
      </w:r>
      <w:r w:rsidR="00066905" w:rsidRPr="00CB0640">
        <w:rPr>
          <w:b/>
          <w:sz w:val="24"/>
          <w:szCs w:val="24"/>
        </w:rPr>
        <w:tab/>
        <w:t>BID DATE:</w:t>
      </w:r>
      <w:r w:rsidRPr="00CB0640">
        <w:rPr>
          <w:b/>
          <w:sz w:val="24"/>
          <w:szCs w:val="24"/>
        </w:rPr>
        <w:t xml:space="preserve"> </w:t>
      </w:r>
      <w:r w:rsidR="0012035B">
        <w:rPr>
          <w:b/>
          <w:sz w:val="24"/>
          <w:szCs w:val="24"/>
        </w:rPr>
        <w:t>June</w:t>
      </w:r>
      <w:r w:rsidR="00CB0640" w:rsidRPr="00CB0640">
        <w:rPr>
          <w:b/>
          <w:sz w:val="24"/>
          <w:szCs w:val="24"/>
        </w:rPr>
        <w:t xml:space="preserve"> </w:t>
      </w:r>
      <w:r w:rsidR="0062274A">
        <w:rPr>
          <w:b/>
          <w:sz w:val="24"/>
          <w:szCs w:val="24"/>
        </w:rPr>
        <w:t>2</w:t>
      </w:r>
      <w:r w:rsidR="0012035B">
        <w:rPr>
          <w:b/>
          <w:sz w:val="24"/>
          <w:szCs w:val="24"/>
        </w:rPr>
        <w:t>7</w:t>
      </w:r>
      <w:r w:rsidR="00C420D1">
        <w:rPr>
          <w:b/>
          <w:sz w:val="24"/>
          <w:szCs w:val="24"/>
        </w:rPr>
        <w:t>th</w:t>
      </w:r>
      <w:r w:rsidR="00CB0640" w:rsidRPr="00CB0640">
        <w:rPr>
          <w:b/>
          <w:sz w:val="24"/>
          <w:szCs w:val="24"/>
        </w:rPr>
        <w:t>, 201</w:t>
      </w:r>
      <w:r w:rsidR="0012035B">
        <w:rPr>
          <w:b/>
          <w:sz w:val="24"/>
          <w:szCs w:val="24"/>
        </w:rPr>
        <w:t>8</w:t>
      </w:r>
      <w:r w:rsidR="00CB0640" w:rsidRPr="00CB0640">
        <w:rPr>
          <w:sz w:val="24"/>
          <w:szCs w:val="24"/>
        </w:rPr>
        <w:t xml:space="preserve"> </w:t>
      </w:r>
      <w:r w:rsidRPr="00CB0640">
        <w:rPr>
          <w:b/>
          <w:sz w:val="24"/>
          <w:szCs w:val="24"/>
        </w:rPr>
        <w:t xml:space="preserve"> </w:t>
      </w:r>
    </w:p>
    <w:p w14:paraId="6E08CAC2" w14:textId="77777777" w:rsidR="001A6840" w:rsidRPr="00CB0640" w:rsidRDefault="001A6840" w:rsidP="001A6840">
      <w:pPr>
        <w:rPr>
          <w:b/>
          <w:sz w:val="24"/>
          <w:szCs w:val="24"/>
        </w:rPr>
      </w:pPr>
    </w:p>
    <w:p w14:paraId="62575402" w14:textId="77777777" w:rsidR="001A6840" w:rsidRPr="00CB0640" w:rsidRDefault="001A6840" w:rsidP="001A6840">
      <w:pPr>
        <w:rPr>
          <w:b/>
          <w:sz w:val="24"/>
          <w:szCs w:val="24"/>
        </w:rPr>
      </w:pPr>
      <w:r w:rsidRPr="00CB0640">
        <w:rPr>
          <w:b/>
          <w:sz w:val="24"/>
          <w:szCs w:val="24"/>
        </w:rPr>
        <w:t xml:space="preserve">PROJECT: </w:t>
      </w:r>
      <w:r w:rsidRPr="00CB0640">
        <w:rPr>
          <w:b/>
          <w:sz w:val="24"/>
          <w:szCs w:val="24"/>
        </w:rPr>
        <w:tab/>
      </w:r>
      <w:r w:rsidR="00D40701" w:rsidRPr="00CB0640">
        <w:rPr>
          <w:b/>
          <w:sz w:val="24"/>
          <w:szCs w:val="24"/>
        </w:rPr>
        <w:t xml:space="preserve">Bureau of Indian Education Modular </w:t>
      </w:r>
      <w:r w:rsidR="0012035B">
        <w:rPr>
          <w:b/>
          <w:sz w:val="24"/>
          <w:szCs w:val="24"/>
        </w:rPr>
        <w:t>Utility and Parking Lot Construction</w:t>
      </w:r>
    </w:p>
    <w:p w14:paraId="4B3EC158" w14:textId="77777777" w:rsidR="001A6840" w:rsidRPr="00CB0640" w:rsidRDefault="001A6840" w:rsidP="001A6840">
      <w:pPr>
        <w:rPr>
          <w:b/>
          <w:sz w:val="24"/>
          <w:szCs w:val="24"/>
        </w:rPr>
      </w:pPr>
    </w:p>
    <w:p w14:paraId="418C2708" w14:textId="77777777" w:rsidR="001A6840" w:rsidRPr="00CB0640" w:rsidRDefault="001A6840" w:rsidP="001A6840">
      <w:pPr>
        <w:rPr>
          <w:b/>
          <w:sz w:val="24"/>
          <w:szCs w:val="24"/>
        </w:rPr>
      </w:pPr>
      <w:r w:rsidRPr="00CB0640">
        <w:rPr>
          <w:b/>
          <w:sz w:val="24"/>
          <w:szCs w:val="24"/>
        </w:rPr>
        <w:t>TO:</w:t>
      </w:r>
      <w:r w:rsidRPr="00CB0640">
        <w:rPr>
          <w:b/>
          <w:sz w:val="24"/>
          <w:szCs w:val="24"/>
        </w:rPr>
        <w:tab/>
      </w:r>
      <w:r w:rsidRPr="00CB0640">
        <w:rPr>
          <w:b/>
          <w:sz w:val="24"/>
          <w:szCs w:val="24"/>
        </w:rPr>
        <w:tab/>
      </w:r>
      <w:r w:rsidR="0012035B">
        <w:rPr>
          <w:b/>
          <w:sz w:val="24"/>
          <w:szCs w:val="24"/>
        </w:rPr>
        <w:t>General Contractors</w:t>
      </w:r>
      <w:r w:rsidRPr="00CB0640">
        <w:rPr>
          <w:b/>
          <w:sz w:val="24"/>
          <w:szCs w:val="24"/>
        </w:rPr>
        <w:t xml:space="preserve"> </w:t>
      </w:r>
    </w:p>
    <w:p w14:paraId="38C2447C" w14:textId="77777777" w:rsidR="00C96F80" w:rsidRDefault="00C96F80" w:rsidP="00C96F80">
      <w:pPr>
        <w:pStyle w:val="BodyText"/>
        <w:pBdr>
          <w:bottom w:val="single" w:sz="12" w:space="0" w:color="auto"/>
        </w:pBdr>
        <w:jc w:val="center"/>
        <w:rPr>
          <w:rFonts w:ascii="Arial" w:hAnsi="Arial" w:cs="Arial"/>
          <w:b/>
          <w:sz w:val="18"/>
          <w:szCs w:val="18"/>
        </w:rPr>
      </w:pPr>
    </w:p>
    <w:p w14:paraId="0FCA1614" w14:textId="77777777" w:rsidR="00C96F80" w:rsidRPr="00BD0774" w:rsidRDefault="00C96F80" w:rsidP="00C96F80">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14:paraId="56BDA640" w14:textId="77777777" w:rsidR="00C96F80" w:rsidRPr="007217D7" w:rsidRDefault="00C96F80" w:rsidP="00C96F80">
      <w:pPr>
        <w:rPr>
          <w:rFonts w:ascii="Arial" w:hAnsi="Arial" w:cs="Arial"/>
        </w:rPr>
      </w:pPr>
    </w:p>
    <w:p w14:paraId="449FCCCD" w14:textId="77777777" w:rsidR="00C96F80" w:rsidRPr="00C96F80" w:rsidRDefault="00C96F80" w:rsidP="00C96F80">
      <w:pPr>
        <w:rPr>
          <w:rFonts w:ascii="Arial" w:hAnsi="Arial" w:cs="Arial"/>
          <w:sz w:val="22"/>
          <w:szCs w:val="22"/>
        </w:rPr>
      </w:pPr>
      <w:r w:rsidRPr="00C96F80">
        <w:rPr>
          <w:rFonts w:ascii="Arial" w:hAnsi="Arial" w:cs="Arial"/>
          <w:sz w:val="22"/>
          <w:szCs w:val="22"/>
        </w:rPr>
        <w:t xml:space="preserve">The Mille Lacs Band of Ojibwe, Community Development office will be accepting sealed lump sum bids for </w:t>
      </w:r>
      <w:r w:rsidR="00A64888">
        <w:rPr>
          <w:rFonts w:ascii="Arial" w:hAnsi="Arial" w:cs="Arial"/>
          <w:sz w:val="22"/>
          <w:szCs w:val="22"/>
        </w:rPr>
        <w:t xml:space="preserve">Utility Installation </w:t>
      </w:r>
      <w:r w:rsidRPr="00C96F80">
        <w:rPr>
          <w:rFonts w:ascii="Arial" w:hAnsi="Arial" w:cs="Arial"/>
          <w:bCs/>
          <w:sz w:val="22"/>
          <w:szCs w:val="22"/>
        </w:rPr>
        <w:t>to be performed at the NA</w:t>
      </w:r>
      <w:r w:rsidR="005F554C">
        <w:rPr>
          <w:rFonts w:ascii="Arial" w:hAnsi="Arial" w:cs="Arial"/>
          <w:bCs/>
          <w:sz w:val="22"/>
          <w:szCs w:val="22"/>
        </w:rPr>
        <w:t>S</w:t>
      </w:r>
      <w:r w:rsidRPr="00C96F80">
        <w:rPr>
          <w:rFonts w:ascii="Arial" w:hAnsi="Arial" w:cs="Arial"/>
          <w:bCs/>
          <w:sz w:val="22"/>
          <w:szCs w:val="22"/>
        </w:rPr>
        <w:t xml:space="preserve"> </w:t>
      </w:r>
      <w:r w:rsidR="00571A7C" w:rsidRPr="00C96F80">
        <w:rPr>
          <w:rFonts w:ascii="Arial" w:hAnsi="Arial" w:cs="Arial"/>
          <w:bCs/>
          <w:sz w:val="22"/>
          <w:szCs w:val="22"/>
        </w:rPr>
        <w:t>Upper</w:t>
      </w:r>
      <w:r w:rsidRPr="00C96F80">
        <w:rPr>
          <w:rFonts w:ascii="Arial" w:hAnsi="Arial" w:cs="Arial"/>
          <w:bCs/>
          <w:sz w:val="22"/>
          <w:szCs w:val="22"/>
        </w:rPr>
        <w:t xml:space="preserve"> School located within the Vineland Community.</w:t>
      </w:r>
      <w:r w:rsidR="00A64888">
        <w:rPr>
          <w:rFonts w:ascii="Arial" w:hAnsi="Arial" w:cs="Arial"/>
          <w:bCs/>
          <w:sz w:val="22"/>
          <w:szCs w:val="22"/>
        </w:rPr>
        <w:t xml:space="preserve">  Work includes, but is not limited to, public water and sewer utility extensions.</w:t>
      </w:r>
      <w:r w:rsidRPr="00C96F80">
        <w:rPr>
          <w:rFonts w:ascii="Arial" w:hAnsi="Arial" w:cs="Arial"/>
          <w:bCs/>
          <w:sz w:val="22"/>
          <w:szCs w:val="22"/>
        </w:rPr>
        <w:t xml:space="preserve">  </w:t>
      </w:r>
      <w:r w:rsidRPr="00C96F80">
        <w:rPr>
          <w:rFonts w:ascii="Arial" w:hAnsi="Arial" w:cs="Arial"/>
          <w:sz w:val="22"/>
          <w:szCs w:val="22"/>
        </w:rPr>
        <w:t>Bids wi</w:t>
      </w:r>
      <w:r w:rsidR="0062274A">
        <w:rPr>
          <w:rFonts w:ascii="Arial" w:hAnsi="Arial" w:cs="Arial"/>
          <w:sz w:val="22"/>
          <w:szCs w:val="22"/>
        </w:rPr>
        <w:t>ll be due Wednesday 2</w:t>
      </w:r>
      <w:r w:rsidR="0012035B">
        <w:rPr>
          <w:rFonts w:ascii="Arial" w:hAnsi="Arial" w:cs="Arial"/>
          <w:sz w:val="22"/>
          <w:szCs w:val="22"/>
        </w:rPr>
        <w:t>7</w:t>
      </w:r>
      <w:r w:rsidRPr="00C96F80">
        <w:rPr>
          <w:rFonts w:ascii="Arial" w:hAnsi="Arial" w:cs="Arial"/>
          <w:sz w:val="22"/>
          <w:szCs w:val="22"/>
        </w:rPr>
        <w:t xml:space="preserve"> </w:t>
      </w:r>
      <w:r w:rsidR="0012035B">
        <w:rPr>
          <w:rFonts w:ascii="Arial" w:hAnsi="Arial" w:cs="Arial"/>
          <w:sz w:val="22"/>
          <w:szCs w:val="22"/>
        </w:rPr>
        <w:t>June</w:t>
      </w:r>
      <w:r w:rsidRPr="00C96F80">
        <w:rPr>
          <w:rFonts w:ascii="Arial" w:hAnsi="Arial" w:cs="Arial"/>
          <w:sz w:val="22"/>
          <w:szCs w:val="22"/>
        </w:rPr>
        <w:t xml:space="preserve"> 201</w:t>
      </w:r>
      <w:r w:rsidR="0012035B">
        <w:rPr>
          <w:rFonts w:ascii="Arial" w:hAnsi="Arial" w:cs="Arial"/>
          <w:sz w:val="22"/>
          <w:szCs w:val="22"/>
        </w:rPr>
        <w:t>8</w:t>
      </w:r>
      <w:r w:rsidRPr="00C96F80">
        <w:rPr>
          <w:rFonts w:ascii="Arial" w:hAnsi="Arial" w:cs="Arial"/>
          <w:sz w:val="22"/>
          <w:szCs w:val="22"/>
        </w:rPr>
        <w:t xml:space="preserve"> at 3:00 PM. Bids received will be opened and qualified by the Mille Lacs Band of Ojibwe on Thursday </w:t>
      </w:r>
      <w:r w:rsidR="0012035B">
        <w:rPr>
          <w:rFonts w:ascii="Arial" w:hAnsi="Arial" w:cs="Arial"/>
          <w:sz w:val="22"/>
          <w:szCs w:val="22"/>
        </w:rPr>
        <w:t>28 June 2018</w:t>
      </w:r>
      <w:r w:rsidRPr="00C96F80">
        <w:rPr>
          <w:rFonts w:ascii="Arial" w:hAnsi="Arial" w:cs="Arial"/>
          <w:sz w:val="22"/>
          <w:szCs w:val="22"/>
        </w:rPr>
        <w:t xml:space="preserve"> at 8:30 AM.</w:t>
      </w:r>
    </w:p>
    <w:p w14:paraId="4180AF5C" w14:textId="77777777" w:rsidR="00C96F80" w:rsidRDefault="00C96F80" w:rsidP="00C96F80">
      <w:pPr>
        <w:rPr>
          <w:rFonts w:ascii="Arial" w:hAnsi="Arial" w:cs="Arial"/>
          <w:b/>
          <w:sz w:val="24"/>
          <w:szCs w:val="24"/>
        </w:rPr>
      </w:pPr>
    </w:p>
    <w:p w14:paraId="00D442EE" w14:textId="77777777" w:rsidR="00C96F80" w:rsidRPr="00482775" w:rsidRDefault="00C96F80" w:rsidP="00C96F80">
      <w:pPr>
        <w:rPr>
          <w:rFonts w:ascii="Arial" w:hAnsi="Arial" w:cs="Arial"/>
          <w:b/>
          <w:sz w:val="24"/>
          <w:szCs w:val="24"/>
        </w:rPr>
      </w:pPr>
      <w:r w:rsidRPr="000713B0">
        <w:rPr>
          <w:rFonts w:ascii="Arial" w:hAnsi="Arial" w:cs="Arial"/>
          <w:b/>
          <w:sz w:val="24"/>
          <w:szCs w:val="24"/>
        </w:rPr>
        <w:t xml:space="preserve">A mandatory pre-bid site visit will be held on: </w:t>
      </w:r>
      <w:r w:rsidR="00B9112D">
        <w:rPr>
          <w:rFonts w:ascii="Arial" w:hAnsi="Arial" w:cs="Arial"/>
          <w:b/>
          <w:sz w:val="24"/>
          <w:szCs w:val="24"/>
        </w:rPr>
        <w:t>Thurs</w:t>
      </w:r>
      <w:r>
        <w:rPr>
          <w:rFonts w:ascii="Arial" w:hAnsi="Arial" w:cs="Arial"/>
          <w:b/>
          <w:sz w:val="24"/>
          <w:szCs w:val="24"/>
        </w:rPr>
        <w:t xml:space="preserve">day </w:t>
      </w:r>
      <w:r w:rsidR="00B9112D">
        <w:rPr>
          <w:rFonts w:ascii="Arial" w:hAnsi="Arial" w:cs="Arial"/>
          <w:b/>
          <w:sz w:val="24"/>
          <w:szCs w:val="24"/>
        </w:rPr>
        <w:t>June</w:t>
      </w:r>
      <w:r w:rsidR="0012035B">
        <w:rPr>
          <w:rFonts w:ascii="Arial" w:hAnsi="Arial" w:cs="Arial"/>
          <w:b/>
          <w:sz w:val="24"/>
          <w:szCs w:val="24"/>
        </w:rPr>
        <w:t xml:space="preserve"> 14</w:t>
      </w:r>
      <w:r w:rsidR="0062274A">
        <w:rPr>
          <w:rFonts w:ascii="Arial" w:hAnsi="Arial" w:cs="Arial"/>
          <w:b/>
          <w:sz w:val="24"/>
          <w:szCs w:val="24"/>
        </w:rPr>
        <w:t>th</w:t>
      </w:r>
      <w:r w:rsidR="0012035B">
        <w:rPr>
          <w:rFonts w:ascii="Arial" w:hAnsi="Arial" w:cs="Arial"/>
          <w:b/>
          <w:sz w:val="24"/>
          <w:szCs w:val="24"/>
        </w:rPr>
        <w:t xml:space="preserve"> at 9</w:t>
      </w:r>
      <w:r>
        <w:rPr>
          <w:rFonts w:ascii="Arial" w:hAnsi="Arial" w:cs="Arial"/>
          <w:b/>
          <w:sz w:val="24"/>
          <w:szCs w:val="24"/>
        </w:rPr>
        <w:t xml:space="preserve">:00 </w:t>
      </w:r>
      <w:r w:rsidR="0012035B">
        <w:rPr>
          <w:rFonts w:ascii="Arial" w:hAnsi="Arial" w:cs="Arial"/>
          <w:b/>
          <w:sz w:val="24"/>
          <w:szCs w:val="24"/>
        </w:rPr>
        <w:t>A</w:t>
      </w:r>
      <w:r>
        <w:rPr>
          <w:rFonts w:ascii="Arial" w:hAnsi="Arial" w:cs="Arial"/>
          <w:b/>
          <w:sz w:val="24"/>
          <w:szCs w:val="24"/>
        </w:rPr>
        <w:t xml:space="preserve">M at the NAS Upper School located on </w:t>
      </w:r>
      <w:proofErr w:type="spellStart"/>
      <w:r>
        <w:rPr>
          <w:rFonts w:ascii="Arial" w:hAnsi="Arial" w:cs="Arial"/>
          <w:b/>
          <w:sz w:val="24"/>
          <w:szCs w:val="24"/>
        </w:rPr>
        <w:t>Oodena</w:t>
      </w:r>
      <w:proofErr w:type="spellEnd"/>
      <w:r>
        <w:rPr>
          <w:rFonts w:ascii="Arial" w:hAnsi="Arial" w:cs="Arial"/>
          <w:b/>
          <w:sz w:val="24"/>
          <w:szCs w:val="24"/>
        </w:rPr>
        <w:t xml:space="preserve"> Drive just </w:t>
      </w:r>
      <w:r w:rsidR="00432F15">
        <w:rPr>
          <w:rFonts w:ascii="Arial" w:hAnsi="Arial" w:cs="Arial"/>
          <w:b/>
          <w:sz w:val="24"/>
          <w:szCs w:val="24"/>
        </w:rPr>
        <w:t>east</w:t>
      </w:r>
      <w:r>
        <w:rPr>
          <w:rFonts w:ascii="Arial" w:hAnsi="Arial" w:cs="Arial"/>
          <w:b/>
          <w:sz w:val="24"/>
          <w:szCs w:val="24"/>
        </w:rPr>
        <w:t xml:space="preserve"> of the Grand Casino Mille Lacs.</w:t>
      </w:r>
    </w:p>
    <w:p w14:paraId="6A184427" w14:textId="77777777" w:rsidR="00C96F80" w:rsidRPr="007217D7" w:rsidRDefault="00C96F80" w:rsidP="00C96F80">
      <w:pPr>
        <w:rPr>
          <w:rFonts w:ascii="Arial" w:hAnsi="Arial" w:cs="Arial"/>
          <w:sz w:val="22"/>
          <w:szCs w:val="22"/>
        </w:rPr>
      </w:pPr>
    </w:p>
    <w:p w14:paraId="3FFB8601" w14:textId="77777777" w:rsidR="00C96F80" w:rsidRDefault="00C96F80" w:rsidP="00C96F80">
      <w:pPr>
        <w:rPr>
          <w:rFonts w:ascii="Arial" w:hAnsi="Arial" w:cs="Arial"/>
          <w:sz w:val="28"/>
          <w:szCs w:val="28"/>
          <w:u w:val="single"/>
        </w:rPr>
      </w:pPr>
      <w:r w:rsidRPr="00DC4E8A">
        <w:rPr>
          <w:rFonts w:ascii="Arial" w:hAnsi="Arial" w:cs="Arial"/>
          <w:sz w:val="28"/>
          <w:szCs w:val="28"/>
          <w:u w:val="single"/>
        </w:rPr>
        <w:t xml:space="preserve">General Notes: </w:t>
      </w:r>
    </w:p>
    <w:p w14:paraId="2F50A0A4"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It is the Contractors responsibility to identify any and all discrepancies in the scope of work, not meeting Industry Standards or that which is inconsistent with Code.</w:t>
      </w:r>
    </w:p>
    <w:p w14:paraId="432F89F8"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14:paraId="11CCD97F"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 xml:space="preserve">Contractor must reconnect all utilities, service panel or service feed. </w:t>
      </w:r>
    </w:p>
    <w:p w14:paraId="7AC08DE9"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Contractor is responsible for a thorough investigation of the scope of work.</w:t>
      </w:r>
    </w:p>
    <w:p w14:paraId="48112D5D"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 xml:space="preserve">Contractor will repair any damage to the property or structures created by the scope of work.  </w:t>
      </w:r>
    </w:p>
    <w:p w14:paraId="56061D3A"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Contractor shall be responsible for all debris removal related to all work performed under this work scope.</w:t>
      </w:r>
    </w:p>
    <w:p w14:paraId="439C2F1C" w14:textId="77777777" w:rsidR="0012035B" w:rsidRDefault="0012035B" w:rsidP="0012035B">
      <w:pPr>
        <w:numPr>
          <w:ilvl w:val="0"/>
          <w:numId w:val="32"/>
        </w:numPr>
        <w:tabs>
          <w:tab w:val="num" w:pos="360"/>
        </w:tabs>
        <w:ind w:left="360"/>
        <w:rPr>
          <w:rFonts w:ascii="Arial" w:hAnsi="Arial" w:cs="Arial"/>
          <w:b/>
          <w:sz w:val="22"/>
          <w:szCs w:val="22"/>
        </w:rPr>
      </w:pPr>
      <w:r w:rsidRPr="00686CDA">
        <w:rPr>
          <w:rFonts w:ascii="Arial" w:hAnsi="Arial" w:cs="Arial"/>
          <w:b/>
          <w:sz w:val="22"/>
          <w:szCs w:val="22"/>
        </w:rPr>
        <w:t>NO WORK SHALL BE PERFORMED UNTIL ALL REQUIRED PERMITS HAVE BEEN ISSUED AND COPIES IN THE POSSESSION OF THE PROJECT MANGER</w:t>
      </w:r>
      <w:r>
        <w:rPr>
          <w:rFonts w:ascii="Arial" w:hAnsi="Arial" w:cs="Arial"/>
          <w:b/>
          <w:sz w:val="22"/>
          <w:szCs w:val="22"/>
        </w:rPr>
        <w:t>.</w:t>
      </w:r>
    </w:p>
    <w:p w14:paraId="59C8145F" w14:textId="77777777" w:rsidR="0012035B" w:rsidRPr="00DC4E8A" w:rsidRDefault="0012035B" w:rsidP="00C96F80">
      <w:pPr>
        <w:rPr>
          <w:rFonts w:ascii="Arial" w:hAnsi="Arial" w:cs="Arial"/>
          <w:sz w:val="28"/>
          <w:szCs w:val="28"/>
          <w:u w:val="single"/>
        </w:rPr>
      </w:pPr>
    </w:p>
    <w:p w14:paraId="6BC25A20" w14:textId="77777777" w:rsidR="00C96F80" w:rsidRPr="00E81E52" w:rsidRDefault="00C96F80" w:rsidP="00C96F80">
      <w:pPr>
        <w:rPr>
          <w:rFonts w:ascii="Century Gothic" w:hAnsi="Century Gothic" w:cs="Century Gothic"/>
          <w:b/>
          <w:bCs/>
          <w:color w:val="FF0000"/>
          <w:sz w:val="22"/>
          <w:szCs w:val="22"/>
          <w:u w:val="single"/>
        </w:rPr>
      </w:pPr>
    </w:p>
    <w:p w14:paraId="1A0860C2" w14:textId="77777777" w:rsidR="00C96F80" w:rsidRPr="005A45EC" w:rsidRDefault="00C96F80" w:rsidP="00C96F80">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14:paraId="4E74B1F1" w14:textId="77777777" w:rsidR="00840FCB" w:rsidRDefault="00840FCB">
      <w:pPr>
        <w:rPr>
          <w:rFonts w:ascii="Tahoma" w:hAnsi="Tahoma" w:cs="Tahoma"/>
        </w:rPr>
      </w:pPr>
    </w:p>
    <w:p w14:paraId="6DDB3E9E" w14:textId="77777777" w:rsidR="00C96F80" w:rsidRDefault="00C96F80" w:rsidP="00C96F80">
      <w:pPr>
        <w:rPr>
          <w:sz w:val="22"/>
          <w:szCs w:val="22"/>
        </w:rPr>
      </w:pPr>
    </w:p>
    <w:p w14:paraId="0EFE2BF6" w14:textId="77777777" w:rsidR="00B9112D" w:rsidRDefault="00B9112D" w:rsidP="00C96F80">
      <w:pPr>
        <w:rPr>
          <w:rFonts w:ascii="Arial" w:hAnsi="Arial" w:cs="Arial"/>
          <w:sz w:val="28"/>
          <w:szCs w:val="28"/>
          <w:u w:val="single"/>
        </w:rPr>
      </w:pPr>
    </w:p>
    <w:p w14:paraId="47E939E2" w14:textId="77777777" w:rsidR="00C96F80" w:rsidRPr="00BD0774" w:rsidRDefault="00C96F80" w:rsidP="00C96F80">
      <w:pPr>
        <w:rPr>
          <w:rFonts w:ascii="Arial" w:hAnsi="Arial" w:cs="Arial"/>
          <w:sz w:val="28"/>
          <w:szCs w:val="28"/>
          <w:u w:val="single"/>
        </w:rPr>
      </w:pPr>
      <w:r w:rsidRPr="00BD0774">
        <w:rPr>
          <w:rFonts w:ascii="Arial" w:hAnsi="Arial" w:cs="Arial"/>
          <w:sz w:val="28"/>
          <w:szCs w:val="28"/>
          <w:u w:val="single"/>
        </w:rPr>
        <w:lastRenderedPageBreak/>
        <w:t>Contacts:</w:t>
      </w:r>
    </w:p>
    <w:p w14:paraId="595E71CF" w14:textId="77777777" w:rsidR="00C96F80" w:rsidRPr="007217D7" w:rsidRDefault="00C96F80" w:rsidP="00C96F80">
      <w:pPr>
        <w:rPr>
          <w:rFonts w:ascii="Arial" w:hAnsi="Arial" w:cs="Arial"/>
          <w:b/>
          <w:sz w:val="28"/>
          <w:szCs w:val="28"/>
        </w:rPr>
      </w:pPr>
      <w:r w:rsidRPr="007217D7">
        <w:rPr>
          <w:rFonts w:ascii="Arial" w:hAnsi="Arial" w:cs="Arial"/>
          <w:b/>
          <w:sz w:val="28"/>
          <w:szCs w:val="28"/>
        </w:rPr>
        <w:t>In</w:t>
      </w:r>
      <w:r>
        <w:rPr>
          <w:rFonts w:ascii="Arial" w:hAnsi="Arial" w:cs="Arial"/>
          <w:b/>
          <w:sz w:val="28"/>
          <w:szCs w:val="28"/>
        </w:rPr>
        <w:t>terested bidders shall contact Mike Moilanen</w:t>
      </w:r>
      <w:r w:rsidRPr="003474AA">
        <w:rPr>
          <w:rFonts w:ascii="Arial" w:hAnsi="Arial" w:cs="Arial"/>
          <w:b/>
          <w:sz w:val="28"/>
          <w:szCs w:val="28"/>
        </w:rPr>
        <w:t xml:space="preserve">, </w:t>
      </w:r>
      <w:r>
        <w:rPr>
          <w:rFonts w:ascii="Arial" w:hAnsi="Arial" w:cs="Arial"/>
          <w:b/>
          <w:sz w:val="28"/>
          <w:szCs w:val="28"/>
        </w:rPr>
        <w:t xml:space="preserve">Director of Planning and </w:t>
      </w:r>
      <w:r w:rsidRPr="003474AA">
        <w:rPr>
          <w:rFonts w:ascii="Arial" w:hAnsi="Arial" w:cs="Arial"/>
          <w:b/>
          <w:sz w:val="28"/>
          <w:szCs w:val="28"/>
        </w:rPr>
        <w:t>Project Manage</w:t>
      </w:r>
      <w:r>
        <w:rPr>
          <w:rFonts w:ascii="Arial" w:hAnsi="Arial" w:cs="Arial"/>
          <w:b/>
          <w:sz w:val="28"/>
          <w:szCs w:val="28"/>
        </w:rPr>
        <w:t>ment,</w:t>
      </w:r>
      <w:r w:rsidRPr="003474AA">
        <w:rPr>
          <w:rFonts w:ascii="Arial" w:hAnsi="Arial" w:cs="Arial"/>
          <w:b/>
          <w:sz w:val="28"/>
          <w:szCs w:val="28"/>
        </w:rPr>
        <w:t xml:space="preserve"> at </w:t>
      </w:r>
      <w:hyperlink r:id="rId8" w:history="1">
        <w:r w:rsidRPr="00B65549">
          <w:rPr>
            <w:rStyle w:val="Hyperlink"/>
            <w:rFonts w:ascii="Arial" w:hAnsi="Arial" w:cs="Arial"/>
            <w:b/>
            <w:sz w:val="28"/>
            <w:szCs w:val="28"/>
          </w:rPr>
          <w:t>mike.moilanen@millelacsband.com</w:t>
        </w:r>
      </w:hyperlink>
      <w:r>
        <w:rPr>
          <w:rFonts w:ascii="Arial" w:hAnsi="Arial" w:cs="Arial"/>
          <w:b/>
          <w:sz w:val="28"/>
          <w:szCs w:val="28"/>
        </w:rPr>
        <w:t xml:space="preserve"> </w:t>
      </w:r>
      <w:r w:rsidRPr="007217D7">
        <w:rPr>
          <w:rFonts w:ascii="Arial" w:hAnsi="Arial" w:cs="Arial"/>
          <w:b/>
          <w:sz w:val="28"/>
          <w:szCs w:val="28"/>
        </w:rPr>
        <w:t>to be included on the bidder’s list in the event that any addendums are issued for this project.</w:t>
      </w:r>
    </w:p>
    <w:p w14:paraId="174102D2" w14:textId="77777777" w:rsidR="00C96F80" w:rsidRPr="00E758DE" w:rsidRDefault="00C96F80" w:rsidP="00C96F80">
      <w:pPr>
        <w:rPr>
          <w:sz w:val="22"/>
          <w:szCs w:val="22"/>
        </w:rPr>
      </w:pPr>
    </w:p>
    <w:p w14:paraId="3415E5FE" w14:textId="77777777" w:rsidR="0012035B" w:rsidRPr="00DC4E8A" w:rsidRDefault="0012035B" w:rsidP="0012035B">
      <w:pPr>
        <w:rPr>
          <w:rFonts w:ascii="Arial" w:hAnsi="Arial" w:cs="Arial"/>
          <w:bCs/>
          <w:sz w:val="28"/>
          <w:szCs w:val="28"/>
          <w:u w:val="single"/>
        </w:rPr>
      </w:pPr>
      <w:r w:rsidRPr="00DC4E8A">
        <w:rPr>
          <w:rFonts w:ascii="Arial" w:hAnsi="Arial" w:cs="Arial"/>
          <w:bCs/>
          <w:sz w:val="28"/>
          <w:szCs w:val="28"/>
          <w:u w:val="single"/>
        </w:rPr>
        <w:t>Mobilization:</w:t>
      </w:r>
    </w:p>
    <w:p w14:paraId="4725017D" w14:textId="77777777" w:rsidR="0012035B" w:rsidRDefault="0012035B" w:rsidP="0012035B">
      <w:pPr>
        <w:numPr>
          <w:ilvl w:val="0"/>
          <w:numId w:val="36"/>
        </w:numPr>
        <w:rPr>
          <w:rFonts w:ascii="Arial" w:hAnsi="Arial" w:cs="Arial"/>
          <w:sz w:val="22"/>
          <w:szCs w:val="22"/>
        </w:rPr>
      </w:pPr>
      <w:r w:rsidRPr="005A45EC">
        <w:rPr>
          <w:rFonts w:ascii="Arial" w:hAnsi="Arial" w:cs="Arial"/>
          <w:sz w:val="22"/>
          <w:szCs w:val="22"/>
        </w:rPr>
        <w:t xml:space="preserve">The Contractor shall be capable of mobilizing his equipment and crews within </w:t>
      </w:r>
      <w:r>
        <w:rPr>
          <w:rFonts w:ascii="Arial" w:hAnsi="Arial" w:cs="Arial"/>
          <w:sz w:val="22"/>
          <w:szCs w:val="22"/>
        </w:rPr>
        <w:t>21</w:t>
      </w:r>
      <w:r w:rsidRPr="005A45EC">
        <w:rPr>
          <w:rFonts w:ascii="Arial" w:hAnsi="Arial" w:cs="Arial"/>
          <w:sz w:val="22"/>
          <w:szCs w:val="22"/>
        </w:rPr>
        <w:t xml:space="preserve"> days of the</w:t>
      </w:r>
      <w:r>
        <w:rPr>
          <w:rFonts w:ascii="Arial" w:hAnsi="Arial" w:cs="Arial"/>
          <w:sz w:val="22"/>
          <w:szCs w:val="22"/>
        </w:rPr>
        <w:t xml:space="preserve"> receipt of Notice to Proceed.</w:t>
      </w:r>
    </w:p>
    <w:p w14:paraId="71B6E56F" w14:textId="77777777" w:rsidR="0012035B" w:rsidRPr="00950191" w:rsidRDefault="0012035B" w:rsidP="0012035B">
      <w:pPr>
        <w:numPr>
          <w:ilvl w:val="0"/>
          <w:numId w:val="36"/>
        </w:numPr>
        <w:rPr>
          <w:rFonts w:ascii="Arial" w:hAnsi="Arial" w:cs="Arial"/>
          <w:sz w:val="22"/>
          <w:szCs w:val="22"/>
        </w:rPr>
      </w:pPr>
      <w:r w:rsidRPr="00950191">
        <w:rPr>
          <w:rFonts w:ascii="Arial" w:hAnsi="Arial" w:cs="Arial"/>
          <w:sz w:val="22"/>
          <w:szCs w:val="22"/>
        </w:rPr>
        <w:t xml:space="preserve">Contractor shall submit </w:t>
      </w:r>
      <w:r>
        <w:rPr>
          <w:rFonts w:ascii="Arial" w:hAnsi="Arial" w:cs="Arial"/>
          <w:sz w:val="22"/>
          <w:szCs w:val="22"/>
        </w:rPr>
        <w:t>construction</w:t>
      </w:r>
      <w:r w:rsidRPr="00950191">
        <w:rPr>
          <w:rFonts w:ascii="Arial" w:hAnsi="Arial" w:cs="Arial"/>
          <w:sz w:val="22"/>
          <w:szCs w:val="22"/>
        </w:rPr>
        <w:t xml:space="preserve"> schedule to Project </w:t>
      </w:r>
      <w:r>
        <w:rPr>
          <w:rFonts w:ascii="Arial" w:hAnsi="Arial" w:cs="Arial"/>
          <w:sz w:val="22"/>
          <w:szCs w:val="22"/>
        </w:rPr>
        <w:t>Manager</w:t>
      </w:r>
      <w:r w:rsidRPr="00950191">
        <w:rPr>
          <w:rFonts w:ascii="Arial" w:hAnsi="Arial" w:cs="Arial"/>
          <w:sz w:val="22"/>
          <w:szCs w:val="22"/>
        </w:rPr>
        <w:t xml:space="preserve"> at the time of contract signature by the Contractor.</w:t>
      </w:r>
    </w:p>
    <w:p w14:paraId="108CC90A" w14:textId="77777777" w:rsidR="0012035B" w:rsidRPr="00950191" w:rsidRDefault="0012035B" w:rsidP="0012035B">
      <w:pPr>
        <w:numPr>
          <w:ilvl w:val="0"/>
          <w:numId w:val="36"/>
        </w:numPr>
        <w:rPr>
          <w:rFonts w:ascii="Arial" w:hAnsi="Arial" w:cs="Arial"/>
          <w:sz w:val="22"/>
          <w:szCs w:val="22"/>
        </w:rPr>
      </w:pPr>
      <w:r w:rsidRPr="00950191">
        <w:rPr>
          <w:rFonts w:ascii="Arial" w:hAnsi="Arial" w:cs="Arial"/>
          <w:sz w:val="22"/>
          <w:szCs w:val="22"/>
        </w:rPr>
        <w:t>Contractor shall provide means and methods for all phases of construction.</w:t>
      </w:r>
    </w:p>
    <w:p w14:paraId="040945E6" w14:textId="77777777" w:rsidR="00C96F80" w:rsidRDefault="00C96F80">
      <w:pPr>
        <w:rPr>
          <w:sz w:val="22"/>
          <w:szCs w:val="22"/>
        </w:rPr>
      </w:pPr>
    </w:p>
    <w:p w14:paraId="72CB440C" w14:textId="77777777" w:rsidR="00C96F80" w:rsidRPr="007217D7" w:rsidRDefault="00C96F80" w:rsidP="00C96F80">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14:paraId="7AFE62BD" w14:textId="77777777" w:rsidR="00C96F80" w:rsidRPr="00E758DE" w:rsidRDefault="00C96F80">
      <w:pPr>
        <w:rPr>
          <w:sz w:val="22"/>
          <w:szCs w:val="22"/>
        </w:rPr>
      </w:pPr>
    </w:p>
    <w:p w14:paraId="0C1ED989" w14:textId="77777777" w:rsidR="0012035B" w:rsidRPr="00DC4E8A" w:rsidRDefault="0012035B" w:rsidP="0012035B">
      <w:pPr>
        <w:ind w:left="360" w:hanging="360"/>
        <w:rPr>
          <w:rFonts w:ascii="Arial" w:hAnsi="Arial" w:cs="Arial"/>
          <w:sz w:val="28"/>
          <w:szCs w:val="28"/>
          <w:u w:val="single"/>
        </w:rPr>
      </w:pPr>
      <w:r w:rsidRPr="00DC4E8A">
        <w:rPr>
          <w:rFonts w:ascii="Arial" w:hAnsi="Arial" w:cs="Arial"/>
          <w:sz w:val="28"/>
          <w:szCs w:val="28"/>
          <w:u w:val="single"/>
        </w:rPr>
        <w:t>Bidding notes:</w:t>
      </w:r>
    </w:p>
    <w:p w14:paraId="168C0D67" w14:textId="77777777" w:rsidR="0012035B" w:rsidRPr="005A45EC" w:rsidRDefault="0012035B" w:rsidP="0012035B">
      <w:pPr>
        <w:numPr>
          <w:ilvl w:val="0"/>
          <w:numId w:val="33"/>
        </w:numPr>
        <w:rPr>
          <w:rFonts w:ascii="Arial" w:hAnsi="Arial" w:cs="Arial"/>
          <w:sz w:val="22"/>
          <w:szCs w:val="22"/>
        </w:rPr>
      </w:pPr>
      <w:r w:rsidRPr="005A45EC">
        <w:rPr>
          <w:rFonts w:ascii="Arial" w:hAnsi="Arial" w:cs="Arial"/>
          <w:sz w:val="22"/>
          <w:szCs w:val="22"/>
        </w:rPr>
        <w:t>Submit proposal in lump sum (supply and install), not to exceed amount</w:t>
      </w:r>
      <w:r>
        <w:rPr>
          <w:rFonts w:ascii="Arial" w:hAnsi="Arial" w:cs="Arial"/>
          <w:sz w:val="22"/>
          <w:szCs w:val="22"/>
        </w:rPr>
        <w:t xml:space="preserve"> arrived at by sum totaling unit cost multiplied by quantities </w:t>
      </w:r>
    </w:p>
    <w:p w14:paraId="15EAD77A" w14:textId="77777777" w:rsidR="0012035B" w:rsidRPr="005A45EC" w:rsidRDefault="0012035B" w:rsidP="0012035B">
      <w:pPr>
        <w:numPr>
          <w:ilvl w:val="0"/>
          <w:numId w:val="33"/>
        </w:numPr>
        <w:rPr>
          <w:rFonts w:ascii="Arial" w:hAnsi="Arial" w:cs="Arial"/>
          <w:sz w:val="22"/>
          <w:szCs w:val="22"/>
        </w:rPr>
      </w:pPr>
      <w:r w:rsidRPr="005A45EC">
        <w:rPr>
          <w:rFonts w:ascii="Arial" w:hAnsi="Arial" w:cs="Arial"/>
          <w:sz w:val="22"/>
          <w:szCs w:val="22"/>
        </w:rPr>
        <w:t>All Contractors (including subcontractors) must comply with</w:t>
      </w:r>
      <w:r>
        <w:rPr>
          <w:rFonts w:ascii="Arial" w:hAnsi="Arial" w:cs="Arial"/>
          <w:sz w:val="22"/>
          <w:szCs w:val="22"/>
        </w:rPr>
        <w:t xml:space="preserve"> </w:t>
      </w:r>
      <w:r w:rsidRPr="005A45EC">
        <w:rPr>
          <w:rFonts w:ascii="Arial" w:hAnsi="Arial" w:cs="Arial"/>
          <w:sz w:val="22"/>
          <w:szCs w:val="22"/>
        </w:rPr>
        <w:t xml:space="preserve">Davis Bacon </w:t>
      </w:r>
      <w:r>
        <w:rPr>
          <w:rFonts w:ascii="Arial" w:hAnsi="Arial" w:cs="Arial"/>
          <w:sz w:val="22"/>
          <w:szCs w:val="22"/>
        </w:rPr>
        <w:t xml:space="preserve">Heavy Construction </w:t>
      </w:r>
      <w:r w:rsidRPr="005A45EC">
        <w:rPr>
          <w:rFonts w:ascii="Arial" w:hAnsi="Arial" w:cs="Arial"/>
          <w:sz w:val="22"/>
          <w:szCs w:val="22"/>
        </w:rPr>
        <w:t>wage requirements.</w:t>
      </w:r>
      <w:r>
        <w:rPr>
          <w:rFonts w:ascii="Arial" w:hAnsi="Arial" w:cs="Arial"/>
          <w:sz w:val="22"/>
          <w:szCs w:val="22"/>
        </w:rPr>
        <w:t xml:space="preserve">  A wage determination for the project will be distributed at the pre-bid meeting.</w:t>
      </w:r>
    </w:p>
    <w:p w14:paraId="6D59197E" w14:textId="77777777" w:rsidR="0012035B" w:rsidRPr="005A45EC" w:rsidRDefault="0012035B" w:rsidP="0012035B">
      <w:pPr>
        <w:numPr>
          <w:ilvl w:val="0"/>
          <w:numId w:val="33"/>
        </w:numPr>
        <w:rPr>
          <w:rFonts w:ascii="Arial" w:hAnsi="Arial" w:cs="Arial"/>
          <w:sz w:val="22"/>
          <w:szCs w:val="22"/>
        </w:rPr>
      </w:pPr>
      <w:r w:rsidRPr="005A45EC">
        <w:rPr>
          <w:rFonts w:ascii="Arial" w:hAnsi="Arial" w:cs="Arial"/>
          <w:sz w:val="22"/>
          <w:szCs w:val="22"/>
        </w:rPr>
        <w:t>All Contractors must provide the following along with their bid submittal:</w:t>
      </w:r>
    </w:p>
    <w:p w14:paraId="0E33DD21" w14:textId="77777777" w:rsidR="0012035B" w:rsidRDefault="0012035B" w:rsidP="0012035B">
      <w:pPr>
        <w:numPr>
          <w:ilvl w:val="1"/>
          <w:numId w:val="33"/>
        </w:numPr>
        <w:rPr>
          <w:rFonts w:ascii="Arial" w:hAnsi="Arial" w:cs="Arial"/>
          <w:sz w:val="22"/>
          <w:szCs w:val="22"/>
        </w:rPr>
      </w:pPr>
      <w:r w:rsidRPr="00FD5F10">
        <w:rPr>
          <w:rFonts w:ascii="Arial" w:hAnsi="Arial" w:cs="Arial"/>
          <w:sz w:val="22"/>
          <w:szCs w:val="22"/>
        </w:rPr>
        <w:t>Completed and signed MLB Community Development Bid Form</w:t>
      </w:r>
    </w:p>
    <w:p w14:paraId="76B6F342" w14:textId="77777777" w:rsidR="0012035B" w:rsidRDefault="0012035B" w:rsidP="0012035B">
      <w:pPr>
        <w:numPr>
          <w:ilvl w:val="1"/>
          <w:numId w:val="33"/>
        </w:numPr>
        <w:rPr>
          <w:rFonts w:ascii="Arial" w:hAnsi="Arial" w:cs="Arial"/>
          <w:sz w:val="22"/>
          <w:szCs w:val="22"/>
        </w:rPr>
      </w:pPr>
      <w:r w:rsidRPr="00FD5F10">
        <w:rPr>
          <w:rFonts w:ascii="Arial" w:hAnsi="Arial" w:cs="Arial"/>
          <w:sz w:val="22"/>
          <w:szCs w:val="22"/>
        </w:rPr>
        <w:t>A copy of Current MLB Vendor’s License (or a copy of the submitted application)</w:t>
      </w:r>
    </w:p>
    <w:p w14:paraId="639F14A0" w14:textId="77777777" w:rsidR="0012035B" w:rsidRPr="001041EB" w:rsidRDefault="0012035B" w:rsidP="0012035B">
      <w:pPr>
        <w:numPr>
          <w:ilvl w:val="1"/>
          <w:numId w:val="33"/>
        </w:numPr>
        <w:rPr>
          <w:rFonts w:ascii="Arial" w:hAnsi="Arial" w:cs="Arial"/>
          <w:sz w:val="22"/>
          <w:szCs w:val="22"/>
        </w:rPr>
      </w:pPr>
      <w:r w:rsidRPr="005A45EC">
        <w:rPr>
          <w:rFonts w:ascii="Arial" w:hAnsi="Arial" w:cs="Arial"/>
          <w:sz w:val="22"/>
          <w:szCs w:val="22"/>
        </w:rPr>
        <w:t>A copy of Current Insurance Certificate</w:t>
      </w:r>
      <w:r>
        <w:rPr>
          <w:rFonts w:ascii="Arial" w:hAnsi="Arial" w:cs="Arial"/>
          <w:sz w:val="22"/>
          <w:szCs w:val="22"/>
        </w:rPr>
        <w:t>s</w:t>
      </w:r>
    </w:p>
    <w:p w14:paraId="68E71C75" w14:textId="77777777" w:rsidR="0012035B" w:rsidRPr="005A45EC" w:rsidRDefault="0012035B" w:rsidP="0012035B">
      <w:pPr>
        <w:numPr>
          <w:ilvl w:val="1"/>
          <w:numId w:val="33"/>
        </w:numPr>
        <w:rPr>
          <w:rFonts w:ascii="Arial" w:hAnsi="Arial" w:cs="Arial"/>
          <w:sz w:val="22"/>
          <w:szCs w:val="22"/>
        </w:rPr>
      </w:pPr>
      <w:r w:rsidRPr="005A45EC">
        <w:rPr>
          <w:rFonts w:ascii="Arial" w:hAnsi="Arial" w:cs="Arial"/>
          <w:sz w:val="22"/>
          <w:szCs w:val="22"/>
        </w:rPr>
        <w:t>A copy of Subcontractor/Material Supplier list</w:t>
      </w:r>
    </w:p>
    <w:p w14:paraId="053BA8A6" w14:textId="77777777" w:rsidR="0012035B" w:rsidRPr="005A45EC" w:rsidRDefault="0012035B" w:rsidP="0012035B">
      <w:pPr>
        <w:numPr>
          <w:ilvl w:val="1"/>
          <w:numId w:val="33"/>
        </w:numPr>
        <w:rPr>
          <w:rFonts w:ascii="Arial" w:hAnsi="Arial" w:cs="Arial"/>
          <w:sz w:val="22"/>
          <w:szCs w:val="22"/>
        </w:rPr>
      </w:pPr>
      <w:r w:rsidRPr="005A45EC">
        <w:rPr>
          <w:rFonts w:ascii="Arial" w:hAnsi="Arial" w:cs="Arial"/>
          <w:sz w:val="22"/>
          <w:szCs w:val="22"/>
        </w:rPr>
        <w:t>A copy of Authorized Signature Sheet (submitted with first bid)</w:t>
      </w:r>
    </w:p>
    <w:p w14:paraId="5CC18A3F" w14:textId="77777777" w:rsidR="0012035B" w:rsidRDefault="0012035B" w:rsidP="0012035B">
      <w:pPr>
        <w:numPr>
          <w:ilvl w:val="0"/>
          <w:numId w:val="33"/>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Pr>
          <w:rFonts w:ascii="Arial" w:hAnsi="Arial" w:cs="Arial"/>
          <w:sz w:val="22"/>
          <w:szCs w:val="22"/>
        </w:rPr>
        <w:t xml:space="preserve"> 18 MLBSA § 5). Contact Craig Hansen at (320) 532-4778</w:t>
      </w:r>
      <w:r w:rsidRPr="005A45EC">
        <w:rPr>
          <w:rFonts w:ascii="Arial" w:hAnsi="Arial" w:cs="Arial"/>
          <w:sz w:val="22"/>
          <w:szCs w:val="22"/>
        </w:rPr>
        <w:t>.</w:t>
      </w:r>
    </w:p>
    <w:p w14:paraId="07E17798" w14:textId="77777777" w:rsidR="0012035B" w:rsidRPr="002A2D2C" w:rsidRDefault="0012035B" w:rsidP="0012035B">
      <w:pPr>
        <w:pStyle w:val="ListParagraph"/>
        <w:numPr>
          <w:ilvl w:val="0"/>
          <w:numId w:val="33"/>
        </w:numPr>
        <w:rPr>
          <w:rFonts w:ascii="Arial" w:hAnsi="Arial" w:cs="Arial"/>
          <w:sz w:val="22"/>
          <w:szCs w:val="22"/>
        </w:rPr>
      </w:pPr>
      <w:r w:rsidRPr="002A2D2C">
        <w:rPr>
          <w:rFonts w:ascii="Arial" w:hAnsi="Arial" w:cs="Arial"/>
          <w:sz w:val="22"/>
          <w:szCs w:val="22"/>
        </w:rPr>
        <w:t xml:space="preserve">An extra 10% of quantities are built into each line item.  Contractor will only be paid for actual quantities used and must have owner permission </w:t>
      </w:r>
      <w:r>
        <w:rPr>
          <w:rFonts w:ascii="Arial" w:hAnsi="Arial" w:cs="Arial"/>
          <w:sz w:val="22"/>
          <w:szCs w:val="22"/>
        </w:rPr>
        <w:t>to use any of the extra 10%.</w:t>
      </w:r>
    </w:p>
    <w:p w14:paraId="6FB5BA7D" w14:textId="77777777" w:rsidR="00C96F80" w:rsidRDefault="00C96F80" w:rsidP="00C96F80">
      <w:pPr>
        <w:rPr>
          <w:b/>
          <w:sz w:val="24"/>
          <w:szCs w:val="24"/>
          <w:u w:val="single"/>
        </w:rPr>
      </w:pPr>
    </w:p>
    <w:p w14:paraId="29C03710" w14:textId="77777777" w:rsidR="00C96F80" w:rsidRPr="007217D7" w:rsidRDefault="00C96F80" w:rsidP="00C96F80">
      <w:pPr>
        <w:rPr>
          <w:rFonts w:ascii="Arial" w:hAnsi="Arial" w:cs="Arial"/>
          <w:b/>
          <w:sz w:val="24"/>
          <w:szCs w:val="24"/>
          <w:u w:val="single"/>
        </w:rPr>
      </w:pPr>
      <w:r>
        <w:rPr>
          <w:rFonts w:ascii="Arial" w:hAnsi="Arial" w:cs="Arial"/>
          <w:b/>
          <w:sz w:val="24"/>
          <w:szCs w:val="24"/>
          <w:u w:val="single"/>
        </w:rPr>
        <w:t>All proposals MUST</w:t>
      </w:r>
      <w:r w:rsidRPr="007217D7">
        <w:rPr>
          <w:rFonts w:ascii="Arial" w:hAnsi="Arial" w:cs="Arial"/>
          <w:b/>
          <w:sz w:val="24"/>
          <w:szCs w:val="24"/>
          <w:u w:val="single"/>
        </w:rPr>
        <w:t xml:space="preserve"> be mailed and labeled as follows:</w:t>
      </w:r>
    </w:p>
    <w:p w14:paraId="4E0D18C9" w14:textId="77777777" w:rsidR="00C96F80" w:rsidRDefault="00C96F80" w:rsidP="00C96F80">
      <w:pPr>
        <w:rPr>
          <w:rFonts w:ascii="Arial" w:hAnsi="Arial" w:cs="Arial"/>
          <w:b/>
          <w:sz w:val="24"/>
          <w:szCs w:val="24"/>
        </w:rPr>
      </w:pPr>
    </w:p>
    <w:p w14:paraId="677CA4CB" w14:textId="77777777" w:rsidR="00C96F80" w:rsidRPr="007217D7" w:rsidRDefault="00C96F80" w:rsidP="00C96F80">
      <w:pPr>
        <w:rPr>
          <w:rFonts w:ascii="Arial" w:hAnsi="Arial" w:cs="Arial"/>
          <w:b/>
          <w:sz w:val="24"/>
          <w:szCs w:val="24"/>
        </w:rPr>
      </w:pPr>
      <w:r w:rsidRPr="007217D7">
        <w:rPr>
          <w:rFonts w:ascii="Arial" w:hAnsi="Arial" w:cs="Arial"/>
          <w:b/>
          <w:sz w:val="24"/>
          <w:szCs w:val="24"/>
        </w:rPr>
        <w:t>Mille Lacs Band of Ojibwe</w:t>
      </w:r>
    </w:p>
    <w:p w14:paraId="33CAEE6B" w14:textId="77777777" w:rsidR="00C96F80" w:rsidRPr="007217D7" w:rsidRDefault="00C96F80" w:rsidP="00C96F80">
      <w:pPr>
        <w:rPr>
          <w:rFonts w:ascii="Arial" w:hAnsi="Arial" w:cs="Arial"/>
          <w:b/>
          <w:sz w:val="24"/>
          <w:szCs w:val="24"/>
        </w:rPr>
      </w:pPr>
      <w:r w:rsidRPr="007217D7">
        <w:rPr>
          <w:rFonts w:ascii="Arial" w:hAnsi="Arial" w:cs="Arial"/>
          <w:b/>
          <w:sz w:val="24"/>
          <w:szCs w:val="24"/>
        </w:rPr>
        <w:t>Commissioner of Community Development</w:t>
      </w:r>
    </w:p>
    <w:p w14:paraId="0B293D37" w14:textId="77777777" w:rsidR="00C96F80" w:rsidRPr="007217D7" w:rsidRDefault="00C96F80" w:rsidP="00C96F80">
      <w:pPr>
        <w:rPr>
          <w:rFonts w:ascii="Arial" w:hAnsi="Arial" w:cs="Arial"/>
          <w:b/>
          <w:sz w:val="24"/>
          <w:szCs w:val="24"/>
        </w:rPr>
      </w:pPr>
      <w:r w:rsidRPr="007217D7">
        <w:rPr>
          <w:rFonts w:ascii="Arial" w:hAnsi="Arial" w:cs="Arial"/>
          <w:b/>
          <w:sz w:val="24"/>
          <w:szCs w:val="24"/>
        </w:rPr>
        <w:t xml:space="preserve">Sealed bid: </w:t>
      </w:r>
      <w:r w:rsidR="0012035B">
        <w:rPr>
          <w:b/>
          <w:sz w:val="24"/>
          <w:szCs w:val="24"/>
        </w:rPr>
        <w:t>B</w:t>
      </w:r>
      <w:r w:rsidR="0012035B" w:rsidRPr="00CB0640">
        <w:rPr>
          <w:b/>
          <w:sz w:val="24"/>
          <w:szCs w:val="24"/>
        </w:rPr>
        <w:t xml:space="preserve">IE Modular </w:t>
      </w:r>
      <w:r w:rsidR="0012035B">
        <w:rPr>
          <w:b/>
          <w:sz w:val="24"/>
          <w:szCs w:val="24"/>
        </w:rPr>
        <w:t>Utility and Parking Lot Construction</w:t>
      </w:r>
    </w:p>
    <w:p w14:paraId="481E1F40" w14:textId="77777777" w:rsidR="00C96F80" w:rsidRPr="007217D7" w:rsidRDefault="00C96F80" w:rsidP="00C96F80">
      <w:pPr>
        <w:rPr>
          <w:rFonts w:ascii="Arial" w:hAnsi="Arial" w:cs="Arial"/>
          <w:b/>
          <w:sz w:val="24"/>
          <w:szCs w:val="24"/>
        </w:rPr>
      </w:pPr>
      <w:r w:rsidRPr="007217D7">
        <w:rPr>
          <w:rFonts w:ascii="Arial" w:hAnsi="Arial" w:cs="Arial"/>
          <w:b/>
          <w:sz w:val="24"/>
          <w:szCs w:val="24"/>
        </w:rPr>
        <w:t>P</w:t>
      </w:r>
      <w:r>
        <w:rPr>
          <w:rFonts w:ascii="Arial" w:hAnsi="Arial" w:cs="Arial"/>
          <w:b/>
          <w:sz w:val="24"/>
          <w:szCs w:val="24"/>
        </w:rPr>
        <w:t>.</w:t>
      </w:r>
      <w:r w:rsidRPr="007217D7">
        <w:rPr>
          <w:rFonts w:ascii="Arial" w:hAnsi="Arial" w:cs="Arial"/>
          <w:b/>
          <w:sz w:val="24"/>
          <w:szCs w:val="24"/>
        </w:rPr>
        <w:t>O</w:t>
      </w:r>
      <w:r>
        <w:rPr>
          <w:rFonts w:ascii="Arial" w:hAnsi="Arial" w:cs="Arial"/>
          <w:b/>
          <w:sz w:val="24"/>
          <w:szCs w:val="24"/>
        </w:rPr>
        <w:t>.</w:t>
      </w:r>
      <w:r w:rsidRPr="007217D7">
        <w:rPr>
          <w:rFonts w:ascii="Arial" w:hAnsi="Arial" w:cs="Arial"/>
          <w:b/>
          <w:sz w:val="24"/>
          <w:szCs w:val="24"/>
        </w:rPr>
        <w:t xml:space="preserve"> Box 509</w:t>
      </w:r>
    </w:p>
    <w:p w14:paraId="46A1C3E6" w14:textId="77777777" w:rsidR="00C96F80" w:rsidRPr="007217D7" w:rsidRDefault="00C96F80" w:rsidP="00C96F80">
      <w:pPr>
        <w:rPr>
          <w:rFonts w:ascii="Arial" w:hAnsi="Arial" w:cs="Arial"/>
          <w:b/>
          <w:sz w:val="24"/>
          <w:szCs w:val="24"/>
        </w:rPr>
      </w:pPr>
      <w:r w:rsidRPr="007217D7">
        <w:rPr>
          <w:rFonts w:ascii="Arial" w:hAnsi="Arial" w:cs="Arial"/>
          <w:b/>
          <w:sz w:val="24"/>
          <w:szCs w:val="24"/>
        </w:rPr>
        <w:t>Onamia, MN 56359</w:t>
      </w:r>
    </w:p>
    <w:p w14:paraId="46E52CBD" w14:textId="77777777" w:rsidR="00C96F80" w:rsidRPr="007217D7" w:rsidRDefault="00C96F80" w:rsidP="00C96F80">
      <w:pPr>
        <w:rPr>
          <w:rFonts w:ascii="Arial" w:hAnsi="Arial" w:cs="Arial"/>
          <w:b/>
          <w:sz w:val="24"/>
          <w:szCs w:val="24"/>
        </w:rPr>
      </w:pPr>
    </w:p>
    <w:p w14:paraId="60F234DC" w14:textId="77777777" w:rsidR="00C96F80" w:rsidRPr="007217D7" w:rsidRDefault="00C96F80" w:rsidP="00C96F80">
      <w:pPr>
        <w:rPr>
          <w:rFonts w:ascii="Arial" w:hAnsi="Arial" w:cs="Arial"/>
          <w:b/>
          <w:sz w:val="24"/>
          <w:szCs w:val="24"/>
        </w:rPr>
      </w:pPr>
      <w:r w:rsidRPr="005A45EC">
        <w:rPr>
          <w:rFonts w:ascii="Arial" w:hAnsi="Arial" w:cs="Arial"/>
          <w:sz w:val="24"/>
          <w:szCs w:val="24"/>
        </w:rPr>
        <w:t xml:space="preserve">**Please note that the bids </w:t>
      </w:r>
      <w:r>
        <w:rPr>
          <w:rFonts w:ascii="Arial" w:hAnsi="Arial" w:cs="Arial"/>
          <w:sz w:val="24"/>
          <w:szCs w:val="24"/>
        </w:rPr>
        <w:t xml:space="preserve">must be </w:t>
      </w:r>
      <w:r w:rsidRPr="005A45EC">
        <w:rPr>
          <w:rFonts w:ascii="Arial" w:hAnsi="Arial" w:cs="Arial"/>
          <w:sz w:val="24"/>
          <w:szCs w:val="24"/>
        </w:rPr>
        <w:t>submitted via mail to the P.O. Box. FedEx and UPS will not deliver to a P.O. Box and the Onamia post office will not accept hand delivered items. Please plan accordingly to ensure the timely receipt of your bid submittal.</w:t>
      </w:r>
      <w:r w:rsidRPr="007217D7">
        <w:rPr>
          <w:rFonts w:ascii="Arial" w:hAnsi="Arial" w:cs="Arial"/>
          <w:b/>
          <w:sz w:val="24"/>
          <w:szCs w:val="24"/>
        </w:rPr>
        <w:t xml:space="preserve"> **</w:t>
      </w:r>
    </w:p>
    <w:p w14:paraId="46E2D2D5" w14:textId="77777777" w:rsidR="00C96F80" w:rsidRDefault="00C96F80" w:rsidP="00C96F80">
      <w:pPr>
        <w:rPr>
          <w:rFonts w:ascii="Arial" w:hAnsi="Arial" w:cs="Arial"/>
          <w:b/>
          <w:sz w:val="24"/>
          <w:szCs w:val="24"/>
        </w:rPr>
      </w:pPr>
    </w:p>
    <w:p w14:paraId="06BF1956" w14:textId="77777777" w:rsidR="005D25C1" w:rsidRPr="009F30B0" w:rsidRDefault="005D25C1" w:rsidP="005D25C1">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6C3BB78E" w14:textId="77777777" w:rsidR="005D25C1" w:rsidRDefault="005D25C1" w:rsidP="00C96F80">
      <w:pPr>
        <w:rPr>
          <w:rFonts w:ascii="Arial" w:hAnsi="Arial" w:cs="Arial"/>
          <w:b/>
          <w:sz w:val="24"/>
          <w:szCs w:val="24"/>
        </w:rPr>
      </w:pPr>
    </w:p>
    <w:p w14:paraId="49FDAF15" w14:textId="77777777" w:rsidR="005D25C1" w:rsidRPr="007217D7" w:rsidRDefault="005D25C1" w:rsidP="00C96F80">
      <w:pPr>
        <w:rPr>
          <w:rFonts w:ascii="Arial" w:hAnsi="Arial" w:cs="Arial"/>
          <w:b/>
          <w:sz w:val="24"/>
          <w:szCs w:val="24"/>
        </w:rPr>
      </w:pPr>
    </w:p>
    <w:p w14:paraId="24329312" w14:textId="77777777" w:rsidR="00C96F80" w:rsidRPr="00BD0774" w:rsidRDefault="00C96F80" w:rsidP="00C96F80">
      <w:pPr>
        <w:rPr>
          <w:rFonts w:ascii="Arial" w:hAnsi="Arial" w:cs="Arial"/>
          <w:b/>
          <w:sz w:val="28"/>
          <w:szCs w:val="28"/>
        </w:rPr>
      </w:pPr>
      <w:r w:rsidRPr="00BD0774">
        <w:rPr>
          <w:rFonts w:ascii="Arial" w:hAnsi="Arial" w:cs="Arial"/>
          <w:b/>
          <w:sz w:val="28"/>
          <w:szCs w:val="28"/>
        </w:rPr>
        <w:t>PROPOSALS NOT SUBMITTED IN THIS MANNER WILL BE REJECTED.</w:t>
      </w:r>
    </w:p>
    <w:p w14:paraId="4340D63B" w14:textId="77777777" w:rsidR="00C96F80" w:rsidRDefault="00C96F80">
      <w:pPr>
        <w:rPr>
          <w:sz w:val="22"/>
          <w:szCs w:val="22"/>
        </w:rPr>
      </w:pPr>
    </w:p>
    <w:p w14:paraId="29677438" w14:textId="77777777" w:rsidR="00571A7C" w:rsidRPr="00DC4E8A" w:rsidRDefault="00571A7C" w:rsidP="00571A7C">
      <w:pPr>
        <w:rPr>
          <w:rFonts w:ascii="Arial" w:hAnsi="Arial" w:cs="Arial"/>
          <w:sz w:val="28"/>
          <w:szCs w:val="28"/>
          <w:u w:val="single"/>
        </w:rPr>
      </w:pPr>
      <w:r w:rsidRPr="00DC4E8A">
        <w:rPr>
          <w:rFonts w:ascii="Arial" w:hAnsi="Arial" w:cs="Arial"/>
          <w:sz w:val="28"/>
          <w:szCs w:val="28"/>
          <w:u w:val="single"/>
        </w:rPr>
        <w:t>Licensing:</w:t>
      </w:r>
    </w:p>
    <w:p w14:paraId="00E25992" w14:textId="77777777" w:rsidR="00B9112D" w:rsidRPr="00C3336D" w:rsidRDefault="00B9112D" w:rsidP="00B9112D">
      <w:pPr>
        <w:pStyle w:val="ListParagraph"/>
        <w:numPr>
          <w:ilvl w:val="3"/>
          <w:numId w:val="36"/>
        </w:numPr>
        <w:tabs>
          <w:tab w:val="clear" w:pos="2880"/>
          <w:tab w:val="num" w:pos="720"/>
        </w:tabs>
        <w:ind w:left="720"/>
        <w:rPr>
          <w:rFonts w:ascii="Arial Narrow" w:hAnsi="Arial Narrow"/>
          <w:sz w:val="28"/>
          <w:szCs w:val="28"/>
        </w:rPr>
      </w:pPr>
      <w:r w:rsidRPr="00590C28">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Pr>
          <w:rFonts w:ascii="Arial" w:hAnsi="Arial" w:cs="Arial"/>
          <w:sz w:val="22"/>
          <w:szCs w:val="22"/>
        </w:rPr>
        <w:t xml:space="preserve">Elizabeth </w:t>
      </w:r>
      <w:proofErr w:type="spellStart"/>
      <w:r>
        <w:rPr>
          <w:rFonts w:ascii="Arial" w:hAnsi="Arial" w:cs="Arial"/>
          <w:sz w:val="22"/>
          <w:szCs w:val="22"/>
        </w:rPr>
        <w:t>Thornbloom</w:t>
      </w:r>
      <w:proofErr w:type="spellEnd"/>
      <w:r>
        <w:rPr>
          <w:rFonts w:ascii="Arial" w:hAnsi="Arial" w:cs="Arial"/>
          <w:sz w:val="22"/>
          <w:szCs w:val="22"/>
        </w:rPr>
        <w:t xml:space="preserve"> </w:t>
      </w:r>
      <w:r w:rsidRPr="00590C28">
        <w:rPr>
          <w:rFonts w:ascii="Arial" w:hAnsi="Arial" w:cs="Arial"/>
          <w:sz w:val="22"/>
          <w:szCs w:val="22"/>
        </w:rPr>
        <w:t>at (320) 532-82</w:t>
      </w:r>
      <w:r>
        <w:rPr>
          <w:rFonts w:ascii="Arial" w:hAnsi="Arial" w:cs="Arial"/>
          <w:sz w:val="22"/>
          <w:szCs w:val="22"/>
        </w:rPr>
        <w:t>74</w:t>
      </w:r>
      <w:r w:rsidRPr="00590C28">
        <w:rPr>
          <w:rFonts w:ascii="Arial" w:hAnsi="Arial" w:cs="Arial"/>
          <w:sz w:val="22"/>
          <w:szCs w:val="22"/>
        </w:rPr>
        <w:t xml:space="preserve"> or via email at </w:t>
      </w:r>
      <w:hyperlink r:id="rId9" w:history="1">
        <w:r w:rsidRPr="000D42C6">
          <w:rPr>
            <w:rStyle w:val="Hyperlink"/>
            <w:rFonts w:ascii="Arial Narrow" w:hAnsi="Arial Narrow"/>
            <w:sz w:val="24"/>
            <w:szCs w:val="24"/>
          </w:rPr>
          <w:t>EThornbloom@mlcv.com</w:t>
        </w:r>
      </w:hyperlink>
      <w:r w:rsidRPr="00590C28">
        <w:rPr>
          <w:rFonts w:ascii="Arial" w:hAnsi="Arial" w:cs="Arial"/>
          <w:sz w:val="22"/>
          <w:szCs w:val="22"/>
        </w:rPr>
        <w:t xml:space="preserve">  with questions regarding licensing and for the license application.</w:t>
      </w:r>
    </w:p>
    <w:p w14:paraId="0692E59F" w14:textId="77777777" w:rsidR="0012035B" w:rsidRPr="005D25C1" w:rsidRDefault="0012035B" w:rsidP="0012035B">
      <w:pPr>
        <w:rPr>
          <w:b/>
          <w:sz w:val="22"/>
          <w:u w:val="single"/>
        </w:rPr>
      </w:pPr>
    </w:p>
    <w:p w14:paraId="4C7FC55A" w14:textId="77777777" w:rsidR="0012035B" w:rsidRPr="00AF6636" w:rsidRDefault="0012035B" w:rsidP="0012035B">
      <w:pPr>
        <w:rPr>
          <w:rFonts w:ascii="Arial" w:hAnsi="Arial" w:cs="Arial"/>
          <w:sz w:val="28"/>
          <w:szCs w:val="28"/>
          <w:u w:val="single"/>
        </w:rPr>
      </w:pPr>
      <w:r w:rsidRPr="00AF6636">
        <w:rPr>
          <w:rFonts w:ascii="Arial" w:hAnsi="Arial" w:cs="Arial"/>
          <w:sz w:val="28"/>
          <w:szCs w:val="28"/>
          <w:u w:val="single"/>
        </w:rPr>
        <w:t>Bonding Requirements:</w:t>
      </w:r>
    </w:p>
    <w:p w14:paraId="5CC2E2B2" w14:textId="77777777" w:rsidR="0012035B" w:rsidRPr="00AF6636" w:rsidRDefault="0012035B" w:rsidP="0012035B">
      <w:pPr>
        <w:suppressAutoHyphens/>
        <w:rPr>
          <w:sz w:val="24"/>
          <w:szCs w:val="24"/>
          <w:u w:val="single"/>
        </w:rPr>
      </w:pPr>
    </w:p>
    <w:p w14:paraId="3B7FAED1" w14:textId="77777777" w:rsidR="0012035B" w:rsidRPr="00E75713" w:rsidRDefault="0012035B" w:rsidP="0012035B">
      <w:pPr>
        <w:pStyle w:val="ListParagraph"/>
        <w:numPr>
          <w:ilvl w:val="0"/>
          <w:numId w:val="37"/>
        </w:numPr>
        <w:suppressAutoHyphens/>
        <w:rPr>
          <w:rFonts w:ascii="Arial" w:hAnsi="Arial" w:cs="Arial"/>
          <w:sz w:val="22"/>
          <w:szCs w:val="22"/>
        </w:rPr>
      </w:pPr>
      <w:r w:rsidRPr="00E75713">
        <w:rPr>
          <w:rFonts w:ascii="Arial" w:hAnsi="Arial" w:cs="Arial"/>
          <w:sz w:val="22"/>
          <w:szCs w:val="22"/>
          <w:u w:val="single"/>
        </w:rPr>
        <w:t>Performance and Payment BONDING Requirements:</w:t>
      </w:r>
    </w:p>
    <w:p w14:paraId="2C624DD6" w14:textId="77777777" w:rsidR="0012035B" w:rsidRPr="00080578" w:rsidRDefault="0012035B" w:rsidP="0012035B">
      <w:pPr>
        <w:ind w:left="720" w:right="1440"/>
        <w:jc w:val="both"/>
        <w:rPr>
          <w:rFonts w:ascii="Arial" w:hAnsi="Arial" w:cs="Arial"/>
          <w:sz w:val="22"/>
          <w:szCs w:val="22"/>
        </w:rPr>
      </w:pPr>
      <w:r w:rsidRPr="00080578">
        <w:rPr>
          <w:rFonts w:ascii="Arial" w:hAnsi="Arial" w:cs="Arial"/>
          <w:sz w:val="22"/>
          <w:szCs w:val="22"/>
        </w:rPr>
        <w:t>In construction contracts that are federally funded or deemed commercial, bonding is required.  These types of contracts shall demand a performance and payment bond with penal amounts of 100% and 100% respectively of the amount of the contract.</w:t>
      </w:r>
    </w:p>
    <w:p w14:paraId="5250D046" w14:textId="77777777" w:rsidR="005D25C1" w:rsidRPr="005D25C1" w:rsidRDefault="005D25C1" w:rsidP="005D25C1">
      <w:pPr>
        <w:rPr>
          <w:b/>
          <w:sz w:val="22"/>
          <w:u w:val="single"/>
        </w:rPr>
      </w:pPr>
    </w:p>
    <w:p w14:paraId="0152FCDA" w14:textId="77777777" w:rsidR="005D25C1" w:rsidRDefault="001A6840" w:rsidP="001A6840">
      <w:pPr>
        <w:rPr>
          <w:b/>
          <w:sz w:val="24"/>
          <w:szCs w:val="24"/>
        </w:rPr>
      </w:pPr>
      <w:r w:rsidRPr="00F735BD">
        <w:rPr>
          <w:b/>
          <w:sz w:val="24"/>
          <w:szCs w:val="24"/>
        </w:rPr>
        <w:t>PROPOSALS NOT SUBMITTED IN THIS MANNER WILL BE REJECTED.</w:t>
      </w:r>
    </w:p>
    <w:p w14:paraId="67BAEE7E" w14:textId="77777777" w:rsidR="005D25C1" w:rsidRDefault="005D25C1">
      <w:pPr>
        <w:rPr>
          <w:b/>
          <w:sz w:val="24"/>
          <w:szCs w:val="24"/>
        </w:rPr>
      </w:pPr>
      <w:r>
        <w:rPr>
          <w:b/>
          <w:sz w:val="24"/>
          <w:szCs w:val="24"/>
        </w:rPr>
        <w:br w:type="page"/>
      </w:r>
    </w:p>
    <w:p w14:paraId="095C3391" w14:textId="77777777" w:rsidR="00CB0640" w:rsidRDefault="00CB0640" w:rsidP="00CB0640">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14:paraId="3132EDCF" w14:textId="77777777" w:rsidR="00CB0640" w:rsidRDefault="00CB0640" w:rsidP="00CB0640">
      <w:pPr>
        <w:ind w:right="720"/>
        <w:rPr>
          <w:rFonts w:ascii="Arial" w:eastAsia="Arial Unicode MS" w:hAnsi="Arial" w:cs="Arial"/>
        </w:rPr>
      </w:pPr>
      <w:r>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09D9F784" w14:textId="77777777" w:rsidR="00CB0640" w:rsidRDefault="00CB0640" w:rsidP="00CB0640">
      <w:pPr>
        <w:ind w:left="4320" w:right="720" w:firstLine="720"/>
        <w:rPr>
          <w:rFonts w:ascii="Arial" w:eastAsia="Arial Unicode MS" w:hAnsi="Arial" w:cs="Arial"/>
          <w:sz w:val="24"/>
          <w:szCs w:val="24"/>
          <w:u w:val="single"/>
        </w:rPr>
      </w:pPr>
      <w:r>
        <w:rPr>
          <w:rFonts w:ascii="Arial" w:eastAsia="Arial Unicode MS" w:hAnsi="Arial" w:cs="Arial"/>
        </w:rPr>
        <w:t xml:space="preserve">             </w:t>
      </w:r>
      <w:r>
        <w:rPr>
          <w:rFonts w:ascii="Arial" w:eastAsia="Arial Unicode MS" w:hAnsi="Arial" w:cs="Arial"/>
          <w:u w:val="single"/>
        </w:rPr>
        <w:t>COMMUNITY DEVELOPMENT</w:t>
      </w:r>
    </w:p>
    <w:p w14:paraId="09F94A37" w14:textId="77777777" w:rsidR="00CB0640" w:rsidRDefault="00CB0640" w:rsidP="00CB0640">
      <w:pPr>
        <w:ind w:right="720"/>
        <w:jc w:val="right"/>
        <w:rPr>
          <w:rFonts w:ascii="Arial" w:eastAsia="Arial Unicode MS" w:hAnsi="Arial" w:cs="Arial"/>
        </w:rPr>
      </w:pPr>
      <w:r>
        <w:rPr>
          <w:rFonts w:ascii="Arial" w:eastAsia="Arial Unicode MS" w:hAnsi="Arial" w:cs="Arial"/>
        </w:rPr>
        <w:t>PROJECT MANAGEMENT</w:t>
      </w:r>
    </w:p>
    <w:p w14:paraId="3BA0C97E" w14:textId="77777777" w:rsidR="00CB0640" w:rsidRDefault="00CB0640" w:rsidP="00CB0640">
      <w:pPr>
        <w:ind w:right="720"/>
        <w:jc w:val="right"/>
        <w:rPr>
          <w:rFonts w:ascii="Arial" w:eastAsia="Arial Unicode MS" w:hAnsi="Arial" w:cs="Arial"/>
          <w:b/>
        </w:rPr>
      </w:pPr>
    </w:p>
    <w:p w14:paraId="225EB261" w14:textId="77777777" w:rsidR="006A1496" w:rsidRDefault="006A1496" w:rsidP="00CB0640">
      <w:pPr>
        <w:ind w:right="720"/>
        <w:jc w:val="right"/>
        <w:rPr>
          <w:rFonts w:ascii="Arial" w:eastAsia="Arial Unicode MS" w:hAnsi="Arial" w:cs="Arial"/>
          <w:b/>
        </w:rPr>
      </w:pPr>
    </w:p>
    <w:p w14:paraId="25EDF148" w14:textId="77777777" w:rsidR="00CB0640" w:rsidRDefault="00CB0640" w:rsidP="00CB0640">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 CONSTRUCTION BID FORM</w:t>
      </w:r>
    </w:p>
    <w:p w14:paraId="344E19EB" w14:textId="77777777" w:rsidR="00CB0640" w:rsidRDefault="00CB0640" w:rsidP="00CB0640">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14:paraId="33452024" w14:textId="77777777" w:rsidR="00CB0640" w:rsidRDefault="00CB0640" w:rsidP="00CB0640">
      <w:pPr>
        <w:tabs>
          <w:tab w:val="left" w:pos="8640"/>
        </w:tabs>
        <w:jc w:val="center"/>
        <w:rPr>
          <w:rFonts w:ascii="Gill Sans MT" w:eastAsia="Arial Unicode MS" w:hAnsi="Gill Sans MT" w:cs="Gautami"/>
        </w:rPr>
      </w:pPr>
    </w:p>
    <w:p w14:paraId="7DEEE1C3" w14:textId="77777777" w:rsidR="006A1496" w:rsidRDefault="006A1496" w:rsidP="00CB0640">
      <w:pPr>
        <w:tabs>
          <w:tab w:val="left" w:pos="8640"/>
        </w:tabs>
        <w:jc w:val="center"/>
        <w:rPr>
          <w:rFonts w:ascii="Gill Sans MT" w:eastAsia="Arial Unicode MS" w:hAnsi="Gill Sans MT" w:cs="Gautami"/>
        </w:rPr>
      </w:pPr>
    </w:p>
    <w:p w14:paraId="5057EA21"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____________________________________________________________________________</w:t>
      </w:r>
    </w:p>
    <w:p w14:paraId="57BDCA3B" w14:textId="77777777" w:rsidR="00CB0640" w:rsidRDefault="00CB0640" w:rsidP="00CB0640">
      <w:pPr>
        <w:tabs>
          <w:tab w:val="left" w:pos="8640"/>
        </w:tabs>
        <w:rPr>
          <w:rFonts w:ascii="Arial" w:eastAsia="Arial Unicode MS" w:hAnsi="Arial" w:cs="Arial"/>
          <w:b/>
          <w:sz w:val="16"/>
          <w:szCs w:val="16"/>
        </w:rPr>
      </w:pPr>
    </w:p>
    <w:p w14:paraId="270415E6" w14:textId="77777777" w:rsidR="006A1496" w:rsidRDefault="006A1496" w:rsidP="00CB0640">
      <w:pPr>
        <w:tabs>
          <w:tab w:val="left" w:pos="8640"/>
        </w:tabs>
        <w:rPr>
          <w:rFonts w:ascii="Arial" w:eastAsia="Arial Unicode MS" w:hAnsi="Arial" w:cs="Arial"/>
          <w:b/>
          <w:sz w:val="16"/>
          <w:szCs w:val="16"/>
        </w:rPr>
      </w:pPr>
    </w:p>
    <w:p w14:paraId="62C8D193" w14:textId="77777777" w:rsidR="006A1496" w:rsidRDefault="006A1496" w:rsidP="00CB0640">
      <w:pPr>
        <w:tabs>
          <w:tab w:val="left" w:pos="8640"/>
        </w:tabs>
        <w:rPr>
          <w:rFonts w:ascii="Arial" w:eastAsia="Arial Unicode MS" w:hAnsi="Arial" w:cs="Arial"/>
          <w:b/>
          <w:sz w:val="16"/>
          <w:szCs w:val="16"/>
        </w:rPr>
      </w:pPr>
    </w:p>
    <w:p w14:paraId="4D1CD702"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12035B" w:rsidRPr="00CB0640">
        <w:rPr>
          <w:b/>
          <w:sz w:val="24"/>
          <w:szCs w:val="24"/>
        </w:rPr>
        <w:t xml:space="preserve">Bureau of Indian Education Modular </w:t>
      </w:r>
      <w:r w:rsidR="0012035B">
        <w:rPr>
          <w:b/>
          <w:sz w:val="24"/>
          <w:szCs w:val="24"/>
        </w:rPr>
        <w:t>Utility and Parking Lot Construction</w:t>
      </w:r>
    </w:p>
    <w:p w14:paraId="66714310" w14:textId="77777777" w:rsidR="006A51CA" w:rsidRDefault="006A51CA" w:rsidP="00CB0640">
      <w:pPr>
        <w:tabs>
          <w:tab w:val="left" w:pos="8640"/>
        </w:tabs>
        <w:rPr>
          <w:rFonts w:ascii="Arial" w:eastAsia="Arial Unicode MS" w:hAnsi="Arial" w:cs="Arial"/>
          <w:b/>
          <w:sz w:val="16"/>
          <w:szCs w:val="16"/>
        </w:rPr>
      </w:pPr>
    </w:p>
    <w:tbl>
      <w:tblPr>
        <w:tblW w:w="9483" w:type="dxa"/>
        <w:tblInd w:w="93" w:type="dxa"/>
        <w:tblLook w:val="04A0" w:firstRow="1" w:lastRow="0" w:firstColumn="1" w:lastColumn="0" w:noHBand="0" w:noVBand="1"/>
      </w:tblPr>
      <w:tblGrid>
        <w:gridCol w:w="616"/>
        <w:gridCol w:w="4975"/>
        <w:gridCol w:w="759"/>
        <w:gridCol w:w="935"/>
        <w:gridCol w:w="1263"/>
        <w:gridCol w:w="935"/>
      </w:tblGrid>
      <w:tr w:rsidR="006A1496" w:rsidRPr="006A51CA" w14:paraId="13358F82" w14:textId="77777777" w:rsidTr="006A51CA">
        <w:trPr>
          <w:trHeight w:val="264"/>
        </w:trPr>
        <w:tc>
          <w:tcPr>
            <w:tcW w:w="603" w:type="dxa"/>
            <w:tcBorders>
              <w:top w:val="nil"/>
              <w:left w:val="nil"/>
              <w:bottom w:val="nil"/>
              <w:right w:val="nil"/>
            </w:tcBorders>
            <w:shd w:val="clear" w:color="auto" w:fill="auto"/>
            <w:noWrap/>
            <w:vAlign w:val="bottom"/>
            <w:hideMark/>
          </w:tcPr>
          <w:p w14:paraId="2226A6C3" w14:textId="77777777" w:rsidR="006A51CA" w:rsidRPr="006A51CA" w:rsidRDefault="006A51CA" w:rsidP="006A51CA">
            <w:pPr>
              <w:jc w:val="center"/>
              <w:rPr>
                <w:b/>
                <w:bCs/>
              </w:rPr>
            </w:pPr>
            <w:r w:rsidRPr="006A51CA">
              <w:rPr>
                <w:b/>
                <w:bCs/>
              </w:rPr>
              <w:t>Item</w:t>
            </w:r>
          </w:p>
        </w:tc>
        <w:tc>
          <w:tcPr>
            <w:tcW w:w="4992" w:type="dxa"/>
            <w:tcBorders>
              <w:top w:val="single" w:sz="4" w:space="0" w:color="auto"/>
              <w:left w:val="single" w:sz="4" w:space="0" w:color="auto"/>
              <w:bottom w:val="nil"/>
              <w:right w:val="single" w:sz="4" w:space="0" w:color="auto"/>
            </w:tcBorders>
            <w:shd w:val="clear" w:color="auto" w:fill="auto"/>
            <w:noWrap/>
            <w:vAlign w:val="bottom"/>
            <w:hideMark/>
          </w:tcPr>
          <w:p w14:paraId="3FD85A89" w14:textId="77777777" w:rsidR="006A51CA" w:rsidRPr="006A51CA" w:rsidRDefault="006A51CA" w:rsidP="006A51CA">
            <w:pPr>
              <w:rPr>
                <w:color w:val="000000"/>
              </w:rPr>
            </w:pPr>
            <w:r w:rsidRPr="006A51CA">
              <w:rPr>
                <w:color w:val="000000"/>
              </w:rPr>
              <w:t> </w:t>
            </w:r>
          </w:p>
        </w:tc>
        <w:tc>
          <w:tcPr>
            <w:tcW w:w="745" w:type="dxa"/>
            <w:tcBorders>
              <w:top w:val="single" w:sz="4" w:space="0" w:color="auto"/>
              <w:left w:val="nil"/>
              <w:bottom w:val="nil"/>
              <w:right w:val="single" w:sz="4" w:space="0" w:color="auto"/>
            </w:tcBorders>
            <w:shd w:val="clear" w:color="000000" w:fill="F2F2F2"/>
            <w:noWrap/>
            <w:vAlign w:val="bottom"/>
            <w:hideMark/>
          </w:tcPr>
          <w:p w14:paraId="6A160F7C" w14:textId="77777777" w:rsidR="006A51CA" w:rsidRPr="006A51CA" w:rsidRDefault="006A51CA" w:rsidP="006A51CA">
            <w:pPr>
              <w:jc w:val="center"/>
              <w:rPr>
                <w:color w:val="000000"/>
              </w:rPr>
            </w:pPr>
            <w:r w:rsidRPr="006A51CA">
              <w:rPr>
                <w:color w:val="000000"/>
              </w:rPr>
              <w:t> </w:t>
            </w:r>
          </w:p>
        </w:tc>
        <w:tc>
          <w:tcPr>
            <w:tcW w:w="938" w:type="dxa"/>
            <w:tcBorders>
              <w:top w:val="single" w:sz="4" w:space="0" w:color="auto"/>
              <w:left w:val="nil"/>
              <w:bottom w:val="nil"/>
              <w:right w:val="single" w:sz="4" w:space="0" w:color="auto"/>
            </w:tcBorders>
            <w:shd w:val="clear" w:color="000000" w:fill="F2F2F2"/>
            <w:noWrap/>
            <w:vAlign w:val="bottom"/>
            <w:hideMark/>
          </w:tcPr>
          <w:p w14:paraId="6B5D0074" w14:textId="77777777" w:rsidR="006A51CA" w:rsidRPr="006A51CA" w:rsidRDefault="006A51CA" w:rsidP="006A51CA">
            <w:pPr>
              <w:jc w:val="center"/>
              <w:rPr>
                <w:color w:val="000000"/>
              </w:rPr>
            </w:pPr>
            <w:r w:rsidRPr="006A51CA">
              <w:rPr>
                <w:color w:val="000000"/>
              </w:rPr>
              <w:t> </w:t>
            </w:r>
          </w:p>
        </w:tc>
        <w:tc>
          <w:tcPr>
            <w:tcW w:w="1267" w:type="dxa"/>
            <w:tcBorders>
              <w:top w:val="single" w:sz="4" w:space="0" w:color="auto"/>
              <w:left w:val="nil"/>
              <w:bottom w:val="nil"/>
              <w:right w:val="single" w:sz="4" w:space="0" w:color="auto"/>
            </w:tcBorders>
            <w:shd w:val="clear" w:color="000000" w:fill="F2F2F2"/>
            <w:noWrap/>
            <w:vAlign w:val="bottom"/>
            <w:hideMark/>
          </w:tcPr>
          <w:p w14:paraId="69E75E5F" w14:textId="77777777" w:rsidR="006A51CA" w:rsidRPr="006A51CA" w:rsidRDefault="006A51CA" w:rsidP="006A51CA">
            <w:pPr>
              <w:jc w:val="center"/>
              <w:rPr>
                <w:b/>
                <w:bCs/>
                <w:color w:val="000000"/>
              </w:rPr>
            </w:pPr>
            <w:r w:rsidRPr="006A51CA">
              <w:rPr>
                <w:b/>
                <w:bCs/>
                <w:color w:val="000000"/>
              </w:rPr>
              <w:t xml:space="preserve">Unit </w:t>
            </w:r>
          </w:p>
        </w:tc>
        <w:tc>
          <w:tcPr>
            <w:tcW w:w="938" w:type="dxa"/>
            <w:tcBorders>
              <w:top w:val="single" w:sz="4" w:space="0" w:color="auto"/>
              <w:left w:val="nil"/>
              <w:bottom w:val="nil"/>
              <w:right w:val="single" w:sz="4" w:space="0" w:color="auto"/>
            </w:tcBorders>
            <w:shd w:val="clear" w:color="000000" w:fill="F2F2F2"/>
            <w:noWrap/>
            <w:vAlign w:val="bottom"/>
            <w:hideMark/>
          </w:tcPr>
          <w:p w14:paraId="6C1C42A4" w14:textId="77777777" w:rsidR="006A51CA" w:rsidRPr="006A51CA" w:rsidRDefault="006A51CA" w:rsidP="006A51CA">
            <w:pPr>
              <w:jc w:val="center"/>
              <w:rPr>
                <w:color w:val="000000"/>
              </w:rPr>
            </w:pPr>
            <w:r w:rsidRPr="006A51CA">
              <w:rPr>
                <w:color w:val="000000"/>
              </w:rPr>
              <w:t> </w:t>
            </w:r>
          </w:p>
        </w:tc>
      </w:tr>
      <w:tr w:rsidR="006A51CA" w:rsidRPr="006A51CA" w14:paraId="14A7905B" w14:textId="77777777" w:rsidTr="006A51CA">
        <w:trPr>
          <w:trHeight w:val="264"/>
        </w:trPr>
        <w:tc>
          <w:tcPr>
            <w:tcW w:w="603" w:type="dxa"/>
            <w:tcBorders>
              <w:top w:val="nil"/>
              <w:left w:val="nil"/>
              <w:bottom w:val="nil"/>
              <w:right w:val="nil"/>
            </w:tcBorders>
            <w:shd w:val="clear" w:color="auto" w:fill="auto"/>
            <w:noWrap/>
            <w:vAlign w:val="bottom"/>
            <w:hideMark/>
          </w:tcPr>
          <w:p w14:paraId="08CF2082" w14:textId="77777777" w:rsidR="006A51CA" w:rsidRPr="006A51CA" w:rsidRDefault="006A51CA" w:rsidP="006A51CA">
            <w:pPr>
              <w:jc w:val="center"/>
              <w:rPr>
                <w:b/>
                <w:bCs/>
              </w:rPr>
            </w:pPr>
            <w:r w:rsidRPr="006A51CA">
              <w:rPr>
                <w:b/>
                <w:bCs/>
              </w:rPr>
              <w:t>No.</w:t>
            </w:r>
          </w:p>
        </w:tc>
        <w:tc>
          <w:tcPr>
            <w:tcW w:w="4992" w:type="dxa"/>
            <w:tcBorders>
              <w:top w:val="nil"/>
              <w:left w:val="single" w:sz="4" w:space="0" w:color="auto"/>
              <w:bottom w:val="single" w:sz="4" w:space="0" w:color="auto"/>
              <w:right w:val="single" w:sz="4" w:space="0" w:color="auto"/>
            </w:tcBorders>
            <w:shd w:val="clear" w:color="auto" w:fill="auto"/>
            <w:noWrap/>
            <w:vAlign w:val="bottom"/>
            <w:hideMark/>
          </w:tcPr>
          <w:p w14:paraId="0D1ECA23" w14:textId="77777777" w:rsidR="006A51CA" w:rsidRPr="006A51CA" w:rsidRDefault="006A51CA" w:rsidP="006A51CA">
            <w:pPr>
              <w:rPr>
                <w:b/>
                <w:bCs/>
                <w:color w:val="000000"/>
              </w:rPr>
            </w:pPr>
            <w:r w:rsidRPr="006A51CA">
              <w:rPr>
                <w:b/>
                <w:bCs/>
                <w:color w:val="000000"/>
              </w:rPr>
              <w:t>Description</w:t>
            </w:r>
          </w:p>
        </w:tc>
        <w:tc>
          <w:tcPr>
            <w:tcW w:w="745" w:type="dxa"/>
            <w:tcBorders>
              <w:top w:val="nil"/>
              <w:left w:val="nil"/>
              <w:bottom w:val="single" w:sz="4" w:space="0" w:color="auto"/>
              <w:right w:val="single" w:sz="4" w:space="0" w:color="auto"/>
            </w:tcBorders>
            <w:shd w:val="clear" w:color="000000" w:fill="F2F2F2"/>
            <w:noWrap/>
            <w:vAlign w:val="bottom"/>
            <w:hideMark/>
          </w:tcPr>
          <w:p w14:paraId="713D48F3" w14:textId="77777777" w:rsidR="006A51CA" w:rsidRPr="006A51CA" w:rsidRDefault="006A51CA" w:rsidP="006A51CA">
            <w:pPr>
              <w:jc w:val="center"/>
              <w:rPr>
                <w:b/>
                <w:bCs/>
                <w:color w:val="000000"/>
              </w:rPr>
            </w:pPr>
            <w:r w:rsidRPr="006A51CA">
              <w:rPr>
                <w:b/>
                <w:bCs/>
                <w:color w:val="000000"/>
              </w:rPr>
              <w:t>Unit</w:t>
            </w:r>
          </w:p>
        </w:tc>
        <w:tc>
          <w:tcPr>
            <w:tcW w:w="938" w:type="dxa"/>
            <w:tcBorders>
              <w:top w:val="nil"/>
              <w:left w:val="nil"/>
              <w:bottom w:val="single" w:sz="4" w:space="0" w:color="auto"/>
              <w:right w:val="single" w:sz="4" w:space="0" w:color="auto"/>
            </w:tcBorders>
            <w:shd w:val="clear" w:color="000000" w:fill="F2F2F2"/>
            <w:noWrap/>
            <w:vAlign w:val="bottom"/>
            <w:hideMark/>
          </w:tcPr>
          <w:p w14:paraId="572480DF" w14:textId="77777777" w:rsidR="006A51CA" w:rsidRPr="006A51CA" w:rsidRDefault="006A51CA" w:rsidP="006A51CA">
            <w:pPr>
              <w:jc w:val="center"/>
              <w:rPr>
                <w:b/>
                <w:bCs/>
                <w:color w:val="000000"/>
              </w:rPr>
            </w:pPr>
            <w:proofErr w:type="spellStart"/>
            <w:r w:rsidRPr="006A51CA">
              <w:rPr>
                <w:b/>
                <w:bCs/>
                <w:color w:val="000000"/>
              </w:rPr>
              <w:t>Quanity</w:t>
            </w:r>
            <w:proofErr w:type="spellEnd"/>
          </w:p>
        </w:tc>
        <w:tc>
          <w:tcPr>
            <w:tcW w:w="1267" w:type="dxa"/>
            <w:tcBorders>
              <w:top w:val="nil"/>
              <w:left w:val="nil"/>
              <w:bottom w:val="single" w:sz="4" w:space="0" w:color="auto"/>
              <w:right w:val="single" w:sz="4" w:space="0" w:color="auto"/>
            </w:tcBorders>
            <w:shd w:val="clear" w:color="000000" w:fill="F2F2F2"/>
            <w:noWrap/>
            <w:vAlign w:val="bottom"/>
            <w:hideMark/>
          </w:tcPr>
          <w:p w14:paraId="2E70C8C0" w14:textId="77777777" w:rsidR="006A51CA" w:rsidRPr="006A51CA" w:rsidRDefault="006A51CA" w:rsidP="006A51CA">
            <w:pPr>
              <w:jc w:val="center"/>
              <w:rPr>
                <w:b/>
                <w:bCs/>
                <w:color w:val="000000"/>
              </w:rPr>
            </w:pPr>
            <w:r w:rsidRPr="006A51CA">
              <w:rPr>
                <w:b/>
                <w:bCs/>
                <w:color w:val="000000"/>
              </w:rPr>
              <w:t>Price</w:t>
            </w:r>
          </w:p>
        </w:tc>
        <w:tc>
          <w:tcPr>
            <w:tcW w:w="938" w:type="dxa"/>
            <w:tcBorders>
              <w:top w:val="nil"/>
              <w:left w:val="nil"/>
              <w:bottom w:val="single" w:sz="4" w:space="0" w:color="auto"/>
              <w:right w:val="single" w:sz="4" w:space="0" w:color="auto"/>
            </w:tcBorders>
            <w:shd w:val="clear" w:color="000000" w:fill="F2F2F2"/>
            <w:noWrap/>
            <w:vAlign w:val="bottom"/>
            <w:hideMark/>
          </w:tcPr>
          <w:p w14:paraId="37D22A25" w14:textId="77777777" w:rsidR="006A51CA" w:rsidRPr="006A51CA" w:rsidRDefault="006A51CA" w:rsidP="006A51CA">
            <w:pPr>
              <w:jc w:val="center"/>
              <w:rPr>
                <w:b/>
                <w:bCs/>
                <w:color w:val="000000"/>
              </w:rPr>
            </w:pPr>
            <w:r w:rsidRPr="006A51CA">
              <w:rPr>
                <w:b/>
                <w:bCs/>
                <w:color w:val="000000"/>
              </w:rPr>
              <w:t>TOTAL</w:t>
            </w:r>
          </w:p>
        </w:tc>
      </w:tr>
      <w:tr w:rsidR="006A51CA" w:rsidRPr="006A51CA" w14:paraId="42344336" w14:textId="77777777" w:rsidTr="006A51CA">
        <w:trPr>
          <w:trHeight w:val="264"/>
        </w:trPr>
        <w:tc>
          <w:tcPr>
            <w:tcW w:w="603" w:type="dxa"/>
            <w:tcBorders>
              <w:top w:val="nil"/>
              <w:left w:val="nil"/>
              <w:bottom w:val="nil"/>
              <w:right w:val="nil"/>
            </w:tcBorders>
            <w:shd w:val="clear" w:color="auto" w:fill="auto"/>
            <w:noWrap/>
            <w:vAlign w:val="bottom"/>
            <w:hideMark/>
          </w:tcPr>
          <w:p w14:paraId="7B59AE66" w14:textId="77777777" w:rsidR="006A51CA" w:rsidRPr="006A51CA" w:rsidRDefault="006A51CA" w:rsidP="006A51CA"/>
        </w:tc>
        <w:tc>
          <w:tcPr>
            <w:tcW w:w="4992" w:type="dxa"/>
            <w:tcBorders>
              <w:top w:val="nil"/>
              <w:left w:val="nil"/>
              <w:bottom w:val="nil"/>
              <w:right w:val="nil"/>
            </w:tcBorders>
            <w:shd w:val="clear" w:color="auto" w:fill="auto"/>
            <w:noWrap/>
            <w:vAlign w:val="bottom"/>
            <w:hideMark/>
          </w:tcPr>
          <w:p w14:paraId="3A8479DD" w14:textId="77777777" w:rsidR="006A51CA" w:rsidRPr="006A51CA" w:rsidRDefault="006A51CA" w:rsidP="006A51CA">
            <w:pPr>
              <w:rPr>
                <w:b/>
                <w:bCs/>
                <w:color w:val="000000"/>
              </w:rPr>
            </w:pPr>
          </w:p>
        </w:tc>
        <w:tc>
          <w:tcPr>
            <w:tcW w:w="745" w:type="dxa"/>
            <w:tcBorders>
              <w:top w:val="nil"/>
              <w:left w:val="nil"/>
              <w:bottom w:val="nil"/>
              <w:right w:val="nil"/>
            </w:tcBorders>
            <w:shd w:val="clear" w:color="auto" w:fill="auto"/>
            <w:noWrap/>
            <w:vAlign w:val="bottom"/>
            <w:hideMark/>
          </w:tcPr>
          <w:p w14:paraId="0743E20A" w14:textId="77777777" w:rsidR="006A51CA" w:rsidRPr="006A51CA" w:rsidRDefault="006A51CA" w:rsidP="006A51CA">
            <w:pPr>
              <w:rPr>
                <w:b/>
                <w:bCs/>
                <w:color w:val="000000"/>
              </w:rPr>
            </w:pPr>
          </w:p>
        </w:tc>
        <w:tc>
          <w:tcPr>
            <w:tcW w:w="938" w:type="dxa"/>
            <w:tcBorders>
              <w:top w:val="nil"/>
              <w:left w:val="nil"/>
              <w:bottom w:val="nil"/>
              <w:right w:val="nil"/>
            </w:tcBorders>
            <w:shd w:val="clear" w:color="auto" w:fill="auto"/>
            <w:noWrap/>
            <w:vAlign w:val="bottom"/>
            <w:hideMark/>
          </w:tcPr>
          <w:p w14:paraId="52434970" w14:textId="77777777" w:rsidR="006A51CA" w:rsidRPr="006A51CA" w:rsidRDefault="006A51CA" w:rsidP="006A51CA">
            <w:pPr>
              <w:rPr>
                <w:color w:val="000000"/>
              </w:rPr>
            </w:pPr>
          </w:p>
        </w:tc>
        <w:tc>
          <w:tcPr>
            <w:tcW w:w="1267" w:type="dxa"/>
            <w:tcBorders>
              <w:top w:val="nil"/>
              <w:left w:val="nil"/>
              <w:bottom w:val="nil"/>
              <w:right w:val="nil"/>
            </w:tcBorders>
            <w:shd w:val="clear" w:color="auto" w:fill="auto"/>
            <w:noWrap/>
            <w:vAlign w:val="bottom"/>
            <w:hideMark/>
          </w:tcPr>
          <w:p w14:paraId="7A65232D" w14:textId="77777777" w:rsidR="006A51CA" w:rsidRPr="006A51CA" w:rsidRDefault="006A51CA" w:rsidP="006A51CA">
            <w:pPr>
              <w:rPr>
                <w:color w:val="000000"/>
              </w:rPr>
            </w:pPr>
          </w:p>
        </w:tc>
        <w:tc>
          <w:tcPr>
            <w:tcW w:w="938" w:type="dxa"/>
            <w:tcBorders>
              <w:top w:val="nil"/>
              <w:left w:val="nil"/>
              <w:bottom w:val="nil"/>
              <w:right w:val="nil"/>
            </w:tcBorders>
            <w:shd w:val="clear" w:color="auto" w:fill="auto"/>
            <w:noWrap/>
            <w:vAlign w:val="bottom"/>
            <w:hideMark/>
          </w:tcPr>
          <w:p w14:paraId="15037F38" w14:textId="77777777" w:rsidR="006A51CA" w:rsidRPr="006A51CA" w:rsidRDefault="006A51CA" w:rsidP="006A51CA">
            <w:pPr>
              <w:rPr>
                <w:color w:val="000000"/>
              </w:rPr>
            </w:pPr>
          </w:p>
        </w:tc>
      </w:tr>
      <w:tr w:rsidR="006A51CA" w:rsidRPr="006A51CA" w14:paraId="483B7618" w14:textId="77777777" w:rsidTr="006A51CA">
        <w:trPr>
          <w:trHeight w:val="264"/>
        </w:trPr>
        <w:tc>
          <w:tcPr>
            <w:tcW w:w="603" w:type="dxa"/>
            <w:tcBorders>
              <w:top w:val="nil"/>
              <w:left w:val="nil"/>
              <w:bottom w:val="nil"/>
              <w:right w:val="nil"/>
            </w:tcBorders>
            <w:shd w:val="clear" w:color="auto" w:fill="auto"/>
            <w:noWrap/>
            <w:vAlign w:val="bottom"/>
            <w:hideMark/>
          </w:tcPr>
          <w:p w14:paraId="6A034D79"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1BC01983" w14:textId="77777777" w:rsidR="006A51CA" w:rsidRPr="006A51CA" w:rsidRDefault="006A51CA" w:rsidP="006A51CA">
            <w:pPr>
              <w:rPr>
                <w:b/>
                <w:bCs/>
              </w:rPr>
            </w:pPr>
            <w:r w:rsidRPr="006A51CA">
              <w:rPr>
                <w:b/>
                <w:bCs/>
              </w:rPr>
              <w:t>REMOVALS</w:t>
            </w:r>
          </w:p>
        </w:tc>
        <w:tc>
          <w:tcPr>
            <w:tcW w:w="745" w:type="dxa"/>
            <w:tcBorders>
              <w:top w:val="nil"/>
              <w:left w:val="nil"/>
              <w:bottom w:val="nil"/>
              <w:right w:val="nil"/>
            </w:tcBorders>
            <w:shd w:val="clear" w:color="auto" w:fill="auto"/>
            <w:noWrap/>
            <w:vAlign w:val="bottom"/>
            <w:hideMark/>
          </w:tcPr>
          <w:p w14:paraId="339F886A"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A410B79" w14:textId="77777777" w:rsidR="006A51CA" w:rsidRPr="006A51CA" w:rsidRDefault="006A51CA" w:rsidP="006A51CA"/>
        </w:tc>
        <w:tc>
          <w:tcPr>
            <w:tcW w:w="1267" w:type="dxa"/>
            <w:tcBorders>
              <w:top w:val="nil"/>
              <w:left w:val="nil"/>
              <w:bottom w:val="nil"/>
              <w:right w:val="nil"/>
            </w:tcBorders>
            <w:shd w:val="clear" w:color="auto" w:fill="auto"/>
            <w:noWrap/>
            <w:vAlign w:val="bottom"/>
            <w:hideMark/>
          </w:tcPr>
          <w:p w14:paraId="7C61E6F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2E5780D" w14:textId="77777777" w:rsidR="006A51CA" w:rsidRPr="006A51CA" w:rsidRDefault="006A51CA" w:rsidP="006A51CA"/>
        </w:tc>
      </w:tr>
      <w:tr w:rsidR="006A51CA" w:rsidRPr="006A51CA" w14:paraId="0F2BED4E" w14:textId="77777777" w:rsidTr="006A51CA">
        <w:trPr>
          <w:trHeight w:val="264"/>
        </w:trPr>
        <w:tc>
          <w:tcPr>
            <w:tcW w:w="603" w:type="dxa"/>
            <w:tcBorders>
              <w:top w:val="nil"/>
              <w:left w:val="nil"/>
              <w:bottom w:val="nil"/>
              <w:right w:val="nil"/>
            </w:tcBorders>
            <w:shd w:val="clear" w:color="auto" w:fill="auto"/>
            <w:noWrap/>
            <w:vAlign w:val="bottom"/>
            <w:hideMark/>
          </w:tcPr>
          <w:p w14:paraId="2C2E5BB9"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09819C5B"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4C5801DC"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674C349A" w14:textId="77777777" w:rsidR="006A51CA" w:rsidRPr="006A51CA" w:rsidRDefault="006A51CA" w:rsidP="006A51CA"/>
        </w:tc>
        <w:tc>
          <w:tcPr>
            <w:tcW w:w="1267" w:type="dxa"/>
            <w:tcBorders>
              <w:top w:val="nil"/>
              <w:left w:val="nil"/>
              <w:bottom w:val="nil"/>
              <w:right w:val="nil"/>
            </w:tcBorders>
            <w:shd w:val="clear" w:color="auto" w:fill="auto"/>
            <w:noWrap/>
            <w:vAlign w:val="bottom"/>
            <w:hideMark/>
          </w:tcPr>
          <w:p w14:paraId="718AF66C"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B1C7E73" w14:textId="77777777" w:rsidR="006A51CA" w:rsidRPr="006A51CA" w:rsidRDefault="006A51CA" w:rsidP="006A51CA"/>
        </w:tc>
      </w:tr>
      <w:tr w:rsidR="006A51CA" w:rsidRPr="006A51CA" w14:paraId="6BD71D5F" w14:textId="77777777" w:rsidTr="006A51CA">
        <w:trPr>
          <w:trHeight w:val="264"/>
        </w:trPr>
        <w:tc>
          <w:tcPr>
            <w:tcW w:w="603" w:type="dxa"/>
            <w:tcBorders>
              <w:top w:val="nil"/>
              <w:left w:val="nil"/>
              <w:bottom w:val="nil"/>
              <w:right w:val="nil"/>
            </w:tcBorders>
            <w:shd w:val="clear" w:color="auto" w:fill="auto"/>
            <w:noWrap/>
            <w:vAlign w:val="bottom"/>
            <w:hideMark/>
          </w:tcPr>
          <w:p w14:paraId="233B6FA0" w14:textId="77777777" w:rsidR="006A51CA" w:rsidRPr="006A51CA" w:rsidRDefault="006A51CA" w:rsidP="006A51CA">
            <w:pPr>
              <w:jc w:val="right"/>
            </w:pPr>
            <w:r w:rsidRPr="006A51CA">
              <w:t>1</w:t>
            </w:r>
          </w:p>
        </w:tc>
        <w:tc>
          <w:tcPr>
            <w:tcW w:w="4992" w:type="dxa"/>
            <w:tcBorders>
              <w:top w:val="nil"/>
              <w:left w:val="nil"/>
              <w:bottom w:val="nil"/>
              <w:right w:val="nil"/>
            </w:tcBorders>
            <w:shd w:val="clear" w:color="auto" w:fill="auto"/>
            <w:noWrap/>
            <w:vAlign w:val="bottom"/>
            <w:hideMark/>
          </w:tcPr>
          <w:p w14:paraId="3A361FFF" w14:textId="77777777" w:rsidR="006A51CA" w:rsidRPr="006A51CA" w:rsidRDefault="006A51CA" w:rsidP="006A51CA">
            <w:r w:rsidRPr="006A51CA">
              <w:t>Remove &amp; Dispose Bituminous Pavement</w:t>
            </w:r>
          </w:p>
        </w:tc>
        <w:tc>
          <w:tcPr>
            <w:tcW w:w="745" w:type="dxa"/>
            <w:tcBorders>
              <w:top w:val="nil"/>
              <w:left w:val="nil"/>
              <w:bottom w:val="nil"/>
              <w:right w:val="nil"/>
            </w:tcBorders>
            <w:shd w:val="clear" w:color="auto" w:fill="auto"/>
            <w:noWrap/>
            <w:vAlign w:val="bottom"/>
            <w:hideMark/>
          </w:tcPr>
          <w:p w14:paraId="49764F6E" w14:textId="77777777" w:rsidR="006A51CA" w:rsidRPr="006A51CA" w:rsidRDefault="006A51CA" w:rsidP="006A51CA">
            <w:r w:rsidRPr="006A51CA">
              <w:t>S.Y.</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07F9" w14:textId="77777777" w:rsidR="006A51CA" w:rsidRPr="006A51CA" w:rsidRDefault="006A51CA" w:rsidP="006A51CA">
            <w:pPr>
              <w:jc w:val="right"/>
            </w:pPr>
            <w:r w:rsidRPr="006A51CA">
              <w:t>2025.1</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4688D391"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0A29420A" w14:textId="77777777" w:rsidR="006A51CA" w:rsidRPr="006A51CA" w:rsidRDefault="006A51CA" w:rsidP="006A51CA">
            <w:r w:rsidRPr="006A51CA">
              <w:t> </w:t>
            </w:r>
          </w:p>
        </w:tc>
      </w:tr>
      <w:tr w:rsidR="006A51CA" w:rsidRPr="006A51CA" w14:paraId="10A6AADB" w14:textId="77777777" w:rsidTr="006A51CA">
        <w:trPr>
          <w:trHeight w:val="264"/>
        </w:trPr>
        <w:tc>
          <w:tcPr>
            <w:tcW w:w="603" w:type="dxa"/>
            <w:tcBorders>
              <w:top w:val="nil"/>
              <w:left w:val="nil"/>
              <w:bottom w:val="nil"/>
              <w:right w:val="nil"/>
            </w:tcBorders>
            <w:shd w:val="clear" w:color="auto" w:fill="auto"/>
            <w:noWrap/>
            <w:vAlign w:val="bottom"/>
            <w:hideMark/>
          </w:tcPr>
          <w:p w14:paraId="368EB801" w14:textId="77777777" w:rsidR="006A51CA" w:rsidRPr="006A51CA" w:rsidRDefault="006A51CA" w:rsidP="006A51CA">
            <w:pPr>
              <w:jc w:val="right"/>
            </w:pPr>
            <w:r w:rsidRPr="006A51CA">
              <w:t>2</w:t>
            </w:r>
          </w:p>
        </w:tc>
        <w:tc>
          <w:tcPr>
            <w:tcW w:w="4992" w:type="dxa"/>
            <w:tcBorders>
              <w:top w:val="nil"/>
              <w:left w:val="nil"/>
              <w:bottom w:val="nil"/>
              <w:right w:val="nil"/>
            </w:tcBorders>
            <w:shd w:val="clear" w:color="auto" w:fill="auto"/>
            <w:noWrap/>
            <w:vAlign w:val="bottom"/>
            <w:hideMark/>
          </w:tcPr>
          <w:p w14:paraId="1C35C6D2" w14:textId="77777777" w:rsidR="006A51CA" w:rsidRPr="006A51CA" w:rsidRDefault="006A51CA" w:rsidP="006A51CA">
            <w:r w:rsidRPr="006A51CA">
              <w:t>Remove &amp; Dispose Concrete Sidewalk</w:t>
            </w:r>
          </w:p>
        </w:tc>
        <w:tc>
          <w:tcPr>
            <w:tcW w:w="745" w:type="dxa"/>
            <w:tcBorders>
              <w:top w:val="nil"/>
              <w:left w:val="nil"/>
              <w:bottom w:val="nil"/>
              <w:right w:val="nil"/>
            </w:tcBorders>
            <w:shd w:val="clear" w:color="auto" w:fill="auto"/>
            <w:noWrap/>
            <w:vAlign w:val="bottom"/>
            <w:hideMark/>
          </w:tcPr>
          <w:p w14:paraId="56193291"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FB5BB12" w14:textId="77777777" w:rsidR="006A51CA" w:rsidRPr="006A51CA" w:rsidRDefault="006A51CA" w:rsidP="006A51CA">
            <w:pPr>
              <w:jc w:val="right"/>
            </w:pPr>
            <w:r w:rsidRPr="006A51CA">
              <w:t>92.4</w:t>
            </w:r>
          </w:p>
        </w:tc>
        <w:tc>
          <w:tcPr>
            <w:tcW w:w="1267" w:type="dxa"/>
            <w:tcBorders>
              <w:top w:val="nil"/>
              <w:left w:val="nil"/>
              <w:bottom w:val="single" w:sz="4" w:space="0" w:color="auto"/>
              <w:right w:val="single" w:sz="4" w:space="0" w:color="auto"/>
            </w:tcBorders>
            <w:shd w:val="clear" w:color="auto" w:fill="auto"/>
            <w:noWrap/>
            <w:vAlign w:val="bottom"/>
            <w:hideMark/>
          </w:tcPr>
          <w:p w14:paraId="19D66594"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51038F8B" w14:textId="77777777" w:rsidR="006A51CA" w:rsidRPr="006A51CA" w:rsidRDefault="006A51CA" w:rsidP="006A51CA">
            <w:r w:rsidRPr="006A51CA">
              <w:t> </w:t>
            </w:r>
          </w:p>
        </w:tc>
      </w:tr>
      <w:tr w:rsidR="006A51CA" w:rsidRPr="006A51CA" w14:paraId="2DBB7059" w14:textId="77777777" w:rsidTr="006A51CA">
        <w:trPr>
          <w:trHeight w:val="264"/>
        </w:trPr>
        <w:tc>
          <w:tcPr>
            <w:tcW w:w="603" w:type="dxa"/>
            <w:tcBorders>
              <w:top w:val="nil"/>
              <w:left w:val="nil"/>
              <w:bottom w:val="nil"/>
              <w:right w:val="nil"/>
            </w:tcBorders>
            <w:shd w:val="clear" w:color="auto" w:fill="auto"/>
            <w:noWrap/>
            <w:vAlign w:val="bottom"/>
            <w:hideMark/>
          </w:tcPr>
          <w:p w14:paraId="64F5417D" w14:textId="77777777" w:rsidR="006A51CA" w:rsidRPr="006A51CA" w:rsidRDefault="006A51CA" w:rsidP="006A51CA">
            <w:pPr>
              <w:jc w:val="right"/>
            </w:pPr>
            <w:r w:rsidRPr="006A51CA">
              <w:t>3</w:t>
            </w:r>
          </w:p>
        </w:tc>
        <w:tc>
          <w:tcPr>
            <w:tcW w:w="4992" w:type="dxa"/>
            <w:tcBorders>
              <w:top w:val="nil"/>
              <w:left w:val="nil"/>
              <w:bottom w:val="nil"/>
              <w:right w:val="nil"/>
            </w:tcBorders>
            <w:shd w:val="clear" w:color="auto" w:fill="auto"/>
            <w:noWrap/>
            <w:vAlign w:val="bottom"/>
            <w:hideMark/>
          </w:tcPr>
          <w:p w14:paraId="2FDE3F83" w14:textId="77777777" w:rsidR="006A51CA" w:rsidRPr="006A51CA" w:rsidRDefault="006A51CA" w:rsidP="006A51CA">
            <w:r w:rsidRPr="006A51CA">
              <w:t>Remove &amp; Dispose CMU Trash Enclosure</w:t>
            </w:r>
          </w:p>
        </w:tc>
        <w:tc>
          <w:tcPr>
            <w:tcW w:w="745" w:type="dxa"/>
            <w:tcBorders>
              <w:top w:val="nil"/>
              <w:left w:val="nil"/>
              <w:bottom w:val="nil"/>
              <w:right w:val="nil"/>
            </w:tcBorders>
            <w:shd w:val="clear" w:color="auto" w:fill="auto"/>
            <w:noWrap/>
            <w:vAlign w:val="bottom"/>
            <w:hideMark/>
          </w:tcPr>
          <w:p w14:paraId="7C375C07"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2D277C5"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0F49AAE5"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182DBD14" w14:textId="77777777" w:rsidR="006A51CA" w:rsidRPr="006A51CA" w:rsidRDefault="006A51CA" w:rsidP="006A51CA">
            <w:r w:rsidRPr="006A51CA">
              <w:t> </w:t>
            </w:r>
          </w:p>
        </w:tc>
      </w:tr>
      <w:tr w:rsidR="006A51CA" w:rsidRPr="006A51CA" w14:paraId="5A7517D8" w14:textId="77777777" w:rsidTr="006A51CA">
        <w:trPr>
          <w:trHeight w:val="264"/>
        </w:trPr>
        <w:tc>
          <w:tcPr>
            <w:tcW w:w="603" w:type="dxa"/>
            <w:tcBorders>
              <w:top w:val="nil"/>
              <w:left w:val="nil"/>
              <w:bottom w:val="nil"/>
              <w:right w:val="nil"/>
            </w:tcBorders>
            <w:shd w:val="clear" w:color="auto" w:fill="auto"/>
            <w:noWrap/>
            <w:vAlign w:val="bottom"/>
            <w:hideMark/>
          </w:tcPr>
          <w:p w14:paraId="0AD1D622" w14:textId="77777777" w:rsidR="006A51CA" w:rsidRPr="006A51CA" w:rsidRDefault="006A51CA" w:rsidP="006A51CA">
            <w:pPr>
              <w:jc w:val="right"/>
            </w:pPr>
            <w:r w:rsidRPr="006A51CA">
              <w:t>4</w:t>
            </w:r>
          </w:p>
        </w:tc>
        <w:tc>
          <w:tcPr>
            <w:tcW w:w="4992" w:type="dxa"/>
            <w:tcBorders>
              <w:top w:val="nil"/>
              <w:left w:val="nil"/>
              <w:bottom w:val="nil"/>
              <w:right w:val="nil"/>
            </w:tcBorders>
            <w:shd w:val="clear" w:color="auto" w:fill="auto"/>
            <w:noWrap/>
            <w:vAlign w:val="bottom"/>
            <w:hideMark/>
          </w:tcPr>
          <w:p w14:paraId="2F109AFD" w14:textId="77777777" w:rsidR="006A51CA" w:rsidRPr="006A51CA" w:rsidRDefault="006A51CA" w:rsidP="006A51CA">
            <w:r w:rsidRPr="006A51CA">
              <w:t>Relocate Storage Containers</w:t>
            </w:r>
          </w:p>
        </w:tc>
        <w:tc>
          <w:tcPr>
            <w:tcW w:w="745" w:type="dxa"/>
            <w:tcBorders>
              <w:top w:val="nil"/>
              <w:left w:val="nil"/>
              <w:bottom w:val="nil"/>
              <w:right w:val="nil"/>
            </w:tcBorders>
            <w:shd w:val="clear" w:color="auto" w:fill="auto"/>
            <w:noWrap/>
            <w:vAlign w:val="bottom"/>
            <w:hideMark/>
          </w:tcPr>
          <w:p w14:paraId="2B169E13"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DBB014B" w14:textId="77777777" w:rsidR="006A51CA" w:rsidRPr="006A51CA" w:rsidRDefault="006A51CA" w:rsidP="006A51CA">
            <w:pPr>
              <w:jc w:val="right"/>
            </w:pPr>
            <w:r w:rsidRPr="006A51CA">
              <w:t>4.4</w:t>
            </w:r>
          </w:p>
        </w:tc>
        <w:tc>
          <w:tcPr>
            <w:tcW w:w="1267" w:type="dxa"/>
            <w:tcBorders>
              <w:top w:val="nil"/>
              <w:left w:val="nil"/>
              <w:bottom w:val="single" w:sz="4" w:space="0" w:color="auto"/>
              <w:right w:val="single" w:sz="4" w:space="0" w:color="auto"/>
            </w:tcBorders>
            <w:shd w:val="clear" w:color="auto" w:fill="auto"/>
            <w:noWrap/>
            <w:vAlign w:val="bottom"/>
            <w:hideMark/>
          </w:tcPr>
          <w:p w14:paraId="2A2D4B2D"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6A9C847" w14:textId="77777777" w:rsidR="006A51CA" w:rsidRPr="006A51CA" w:rsidRDefault="006A51CA" w:rsidP="006A51CA">
            <w:r w:rsidRPr="006A51CA">
              <w:t> </w:t>
            </w:r>
          </w:p>
        </w:tc>
      </w:tr>
      <w:tr w:rsidR="006A51CA" w:rsidRPr="006A51CA" w14:paraId="3BE4F7D8" w14:textId="77777777" w:rsidTr="006A51CA">
        <w:trPr>
          <w:trHeight w:val="264"/>
        </w:trPr>
        <w:tc>
          <w:tcPr>
            <w:tcW w:w="603" w:type="dxa"/>
            <w:tcBorders>
              <w:top w:val="nil"/>
              <w:left w:val="nil"/>
              <w:bottom w:val="nil"/>
              <w:right w:val="nil"/>
            </w:tcBorders>
            <w:shd w:val="clear" w:color="auto" w:fill="auto"/>
            <w:noWrap/>
            <w:vAlign w:val="bottom"/>
            <w:hideMark/>
          </w:tcPr>
          <w:p w14:paraId="5920A151"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53D99730"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5D89E27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DC16A10"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500EAD32"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E1738A5" w14:textId="77777777" w:rsidR="006A51CA" w:rsidRPr="006A51CA" w:rsidRDefault="006A51CA" w:rsidP="006A51CA"/>
        </w:tc>
      </w:tr>
      <w:tr w:rsidR="006A51CA" w:rsidRPr="006A51CA" w14:paraId="0955FD96" w14:textId="77777777" w:rsidTr="006A51CA">
        <w:trPr>
          <w:trHeight w:val="264"/>
        </w:trPr>
        <w:tc>
          <w:tcPr>
            <w:tcW w:w="603" w:type="dxa"/>
            <w:tcBorders>
              <w:top w:val="nil"/>
              <w:left w:val="nil"/>
              <w:bottom w:val="nil"/>
              <w:right w:val="nil"/>
            </w:tcBorders>
            <w:shd w:val="clear" w:color="auto" w:fill="auto"/>
            <w:noWrap/>
            <w:vAlign w:val="bottom"/>
            <w:hideMark/>
          </w:tcPr>
          <w:p w14:paraId="5A04F481"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0B24ED4E" w14:textId="77777777" w:rsidR="006A51CA" w:rsidRPr="006A51CA" w:rsidRDefault="006A51CA" w:rsidP="006A51CA">
            <w:pPr>
              <w:rPr>
                <w:b/>
                <w:bCs/>
              </w:rPr>
            </w:pPr>
            <w:r w:rsidRPr="006A51CA">
              <w:rPr>
                <w:b/>
                <w:bCs/>
              </w:rPr>
              <w:t>Subtotal Removals</w:t>
            </w:r>
          </w:p>
        </w:tc>
        <w:tc>
          <w:tcPr>
            <w:tcW w:w="745" w:type="dxa"/>
            <w:tcBorders>
              <w:top w:val="nil"/>
              <w:left w:val="nil"/>
              <w:bottom w:val="nil"/>
              <w:right w:val="nil"/>
            </w:tcBorders>
            <w:shd w:val="clear" w:color="auto" w:fill="auto"/>
            <w:noWrap/>
            <w:vAlign w:val="bottom"/>
            <w:hideMark/>
          </w:tcPr>
          <w:p w14:paraId="22B08727"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693DB763"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7FB13118"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4BB567A5" w14:textId="77777777" w:rsidR="006A51CA" w:rsidRPr="006A51CA" w:rsidRDefault="006A51CA" w:rsidP="006A51CA"/>
        </w:tc>
      </w:tr>
      <w:tr w:rsidR="006A51CA" w:rsidRPr="006A51CA" w14:paraId="62A8BCC8" w14:textId="77777777" w:rsidTr="006A51CA">
        <w:trPr>
          <w:trHeight w:val="264"/>
        </w:trPr>
        <w:tc>
          <w:tcPr>
            <w:tcW w:w="603" w:type="dxa"/>
            <w:tcBorders>
              <w:top w:val="nil"/>
              <w:left w:val="nil"/>
              <w:bottom w:val="nil"/>
              <w:right w:val="nil"/>
            </w:tcBorders>
            <w:shd w:val="clear" w:color="auto" w:fill="auto"/>
            <w:noWrap/>
            <w:vAlign w:val="bottom"/>
            <w:hideMark/>
          </w:tcPr>
          <w:p w14:paraId="42EE1266"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4244A1A8"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5DFA7243"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6BFE5213"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169F85A9"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0D76776" w14:textId="77777777" w:rsidR="006A51CA" w:rsidRPr="006A51CA" w:rsidRDefault="006A51CA" w:rsidP="006A51CA"/>
        </w:tc>
      </w:tr>
      <w:tr w:rsidR="006A51CA" w:rsidRPr="006A51CA" w14:paraId="4C5DB9D3" w14:textId="77777777" w:rsidTr="006A51CA">
        <w:trPr>
          <w:trHeight w:val="264"/>
        </w:trPr>
        <w:tc>
          <w:tcPr>
            <w:tcW w:w="603" w:type="dxa"/>
            <w:tcBorders>
              <w:top w:val="nil"/>
              <w:left w:val="nil"/>
              <w:bottom w:val="nil"/>
              <w:right w:val="nil"/>
            </w:tcBorders>
            <w:shd w:val="clear" w:color="auto" w:fill="auto"/>
            <w:noWrap/>
            <w:vAlign w:val="bottom"/>
            <w:hideMark/>
          </w:tcPr>
          <w:p w14:paraId="7E5F3738"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25D66099" w14:textId="77777777" w:rsidR="006A51CA" w:rsidRPr="006A51CA" w:rsidRDefault="006A51CA" w:rsidP="006A51CA">
            <w:pPr>
              <w:rPr>
                <w:b/>
                <w:bCs/>
              </w:rPr>
            </w:pPr>
            <w:r w:rsidRPr="006A51CA">
              <w:rPr>
                <w:b/>
                <w:bCs/>
              </w:rPr>
              <w:t>GRADING</w:t>
            </w:r>
          </w:p>
        </w:tc>
        <w:tc>
          <w:tcPr>
            <w:tcW w:w="745" w:type="dxa"/>
            <w:tcBorders>
              <w:top w:val="nil"/>
              <w:left w:val="nil"/>
              <w:bottom w:val="nil"/>
              <w:right w:val="nil"/>
            </w:tcBorders>
            <w:shd w:val="clear" w:color="auto" w:fill="auto"/>
            <w:noWrap/>
            <w:vAlign w:val="bottom"/>
            <w:hideMark/>
          </w:tcPr>
          <w:p w14:paraId="2C448DCC"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D009822"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7AD9461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C61BB5C" w14:textId="77777777" w:rsidR="006A51CA" w:rsidRPr="006A51CA" w:rsidRDefault="006A51CA" w:rsidP="006A51CA"/>
        </w:tc>
      </w:tr>
      <w:tr w:rsidR="006A51CA" w:rsidRPr="006A51CA" w14:paraId="25AC2154" w14:textId="77777777" w:rsidTr="006A51CA">
        <w:trPr>
          <w:trHeight w:val="264"/>
        </w:trPr>
        <w:tc>
          <w:tcPr>
            <w:tcW w:w="603" w:type="dxa"/>
            <w:tcBorders>
              <w:top w:val="nil"/>
              <w:left w:val="nil"/>
              <w:bottom w:val="nil"/>
              <w:right w:val="nil"/>
            </w:tcBorders>
            <w:shd w:val="clear" w:color="auto" w:fill="auto"/>
            <w:noWrap/>
            <w:vAlign w:val="bottom"/>
            <w:hideMark/>
          </w:tcPr>
          <w:p w14:paraId="42AEA1CD"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4082209F"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5B2A43DC"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F7A2F6D"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0D7A6701"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BCE5553" w14:textId="77777777" w:rsidR="006A51CA" w:rsidRPr="006A51CA" w:rsidRDefault="006A51CA" w:rsidP="006A51CA"/>
        </w:tc>
      </w:tr>
      <w:tr w:rsidR="006A51CA" w:rsidRPr="006A51CA" w14:paraId="6FC0031A" w14:textId="77777777" w:rsidTr="006A51CA">
        <w:trPr>
          <w:trHeight w:val="264"/>
        </w:trPr>
        <w:tc>
          <w:tcPr>
            <w:tcW w:w="603" w:type="dxa"/>
            <w:tcBorders>
              <w:top w:val="nil"/>
              <w:left w:val="nil"/>
              <w:bottom w:val="nil"/>
              <w:right w:val="nil"/>
            </w:tcBorders>
            <w:shd w:val="clear" w:color="auto" w:fill="auto"/>
            <w:noWrap/>
            <w:vAlign w:val="bottom"/>
            <w:hideMark/>
          </w:tcPr>
          <w:p w14:paraId="578754A1" w14:textId="77777777" w:rsidR="006A51CA" w:rsidRPr="006A51CA" w:rsidRDefault="006A51CA" w:rsidP="006A51CA">
            <w:pPr>
              <w:jc w:val="right"/>
            </w:pPr>
            <w:r w:rsidRPr="006A51CA">
              <w:t>5</w:t>
            </w:r>
          </w:p>
        </w:tc>
        <w:tc>
          <w:tcPr>
            <w:tcW w:w="4992" w:type="dxa"/>
            <w:tcBorders>
              <w:top w:val="nil"/>
              <w:left w:val="nil"/>
              <w:bottom w:val="nil"/>
              <w:right w:val="nil"/>
            </w:tcBorders>
            <w:shd w:val="clear" w:color="auto" w:fill="auto"/>
            <w:noWrap/>
            <w:vAlign w:val="bottom"/>
            <w:hideMark/>
          </w:tcPr>
          <w:p w14:paraId="7DC67868" w14:textId="77777777" w:rsidR="006A51CA" w:rsidRPr="006A51CA" w:rsidRDefault="006A51CA" w:rsidP="006A51CA">
            <w:r w:rsidRPr="006A51CA">
              <w:t>CMU Trash Enclosure Retaining Wall</w:t>
            </w:r>
          </w:p>
        </w:tc>
        <w:tc>
          <w:tcPr>
            <w:tcW w:w="745" w:type="dxa"/>
            <w:tcBorders>
              <w:top w:val="nil"/>
              <w:left w:val="nil"/>
              <w:bottom w:val="nil"/>
              <w:right w:val="nil"/>
            </w:tcBorders>
            <w:shd w:val="clear" w:color="auto" w:fill="auto"/>
            <w:noWrap/>
            <w:vAlign w:val="bottom"/>
            <w:hideMark/>
          </w:tcPr>
          <w:p w14:paraId="42061868" w14:textId="77777777" w:rsidR="006A51CA" w:rsidRPr="006A51CA" w:rsidRDefault="006A51CA" w:rsidP="006A51CA">
            <w:r w:rsidRPr="006A51CA">
              <w:t>L.F.</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31389" w14:textId="77777777" w:rsidR="006A51CA" w:rsidRPr="006A51CA" w:rsidRDefault="006A51CA" w:rsidP="006A51CA">
            <w:pPr>
              <w:jc w:val="right"/>
            </w:pPr>
            <w:r w:rsidRPr="006A51CA">
              <w:t>55</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68717317"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6359312A" w14:textId="77777777" w:rsidR="006A51CA" w:rsidRPr="006A51CA" w:rsidRDefault="006A51CA" w:rsidP="006A51CA">
            <w:r w:rsidRPr="006A51CA">
              <w:t> </w:t>
            </w:r>
          </w:p>
        </w:tc>
      </w:tr>
      <w:tr w:rsidR="006A51CA" w:rsidRPr="006A51CA" w14:paraId="253158E9" w14:textId="77777777" w:rsidTr="006A51CA">
        <w:trPr>
          <w:trHeight w:val="264"/>
        </w:trPr>
        <w:tc>
          <w:tcPr>
            <w:tcW w:w="603" w:type="dxa"/>
            <w:tcBorders>
              <w:top w:val="nil"/>
              <w:left w:val="nil"/>
              <w:bottom w:val="nil"/>
              <w:right w:val="nil"/>
            </w:tcBorders>
            <w:shd w:val="clear" w:color="auto" w:fill="auto"/>
            <w:noWrap/>
            <w:vAlign w:val="bottom"/>
            <w:hideMark/>
          </w:tcPr>
          <w:p w14:paraId="3443FD66" w14:textId="77777777" w:rsidR="006A51CA" w:rsidRPr="006A51CA" w:rsidRDefault="006A51CA" w:rsidP="006A51CA">
            <w:pPr>
              <w:jc w:val="right"/>
            </w:pPr>
            <w:r w:rsidRPr="006A51CA">
              <w:t>6</w:t>
            </w:r>
          </w:p>
        </w:tc>
        <w:tc>
          <w:tcPr>
            <w:tcW w:w="4992" w:type="dxa"/>
            <w:tcBorders>
              <w:top w:val="nil"/>
              <w:left w:val="nil"/>
              <w:bottom w:val="nil"/>
              <w:right w:val="nil"/>
            </w:tcBorders>
            <w:shd w:val="clear" w:color="auto" w:fill="auto"/>
            <w:noWrap/>
            <w:vAlign w:val="bottom"/>
            <w:hideMark/>
          </w:tcPr>
          <w:p w14:paraId="2F5CFCC2" w14:textId="77777777" w:rsidR="006A51CA" w:rsidRPr="006A51CA" w:rsidRDefault="006A51CA" w:rsidP="006A51CA">
            <w:proofErr w:type="spellStart"/>
            <w:r w:rsidRPr="006A51CA">
              <w:t>Respread</w:t>
            </w:r>
            <w:proofErr w:type="spellEnd"/>
            <w:r w:rsidRPr="006A51CA">
              <w:t xml:space="preserve"> Topsoil</w:t>
            </w:r>
          </w:p>
        </w:tc>
        <w:tc>
          <w:tcPr>
            <w:tcW w:w="745" w:type="dxa"/>
            <w:tcBorders>
              <w:top w:val="nil"/>
              <w:left w:val="nil"/>
              <w:bottom w:val="nil"/>
              <w:right w:val="nil"/>
            </w:tcBorders>
            <w:shd w:val="clear" w:color="auto" w:fill="auto"/>
            <w:noWrap/>
            <w:vAlign w:val="bottom"/>
            <w:hideMark/>
          </w:tcPr>
          <w:p w14:paraId="1D597BFD" w14:textId="77777777" w:rsidR="006A51CA" w:rsidRPr="006A51CA" w:rsidRDefault="006A51CA" w:rsidP="006A51CA">
            <w:r w:rsidRPr="006A51CA">
              <w:t>C.Y.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CF666C4" w14:textId="77777777" w:rsidR="006A51CA" w:rsidRPr="006A51CA" w:rsidRDefault="006A51CA" w:rsidP="006A51CA">
            <w:pPr>
              <w:jc w:val="right"/>
            </w:pPr>
            <w:r w:rsidRPr="006A51CA">
              <w:t>78.1</w:t>
            </w:r>
          </w:p>
        </w:tc>
        <w:tc>
          <w:tcPr>
            <w:tcW w:w="1267" w:type="dxa"/>
            <w:tcBorders>
              <w:top w:val="nil"/>
              <w:left w:val="nil"/>
              <w:bottom w:val="single" w:sz="4" w:space="0" w:color="auto"/>
              <w:right w:val="single" w:sz="4" w:space="0" w:color="auto"/>
            </w:tcBorders>
            <w:shd w:val="clear" w:color="auto" w:fill="auto"/>
            <w:noWrap/>
            <w:vAlign w:val="bottom"/>
            <w:hideMark/>
          </w:tcPr>
          <w:p w14:paraId="63D1161D"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674A371E" w14:textId="77777777" w:rsidR="006A51CA" w:rsidRPr="006A51CA" w:rsidRDefault="006A51CA" w:rsidP="006A51CA">
            <w:r w:rsidRPr="006A51CA">
              <w:t> </w:t>
            </w:r>
          </w:p>
        </w:tc>
      </w:tr>
      <w:tr w:rsidR="006A51CA" w:rsidRPr="006A51CA" w14:paraId="0BCEA958" w14:textId="77777777" w:rsidTr="006A51CA">
        <w:trPr>
          <w:trHeight w:val="264"/>
        </w:trPr>
        <w:tc>
          <w:tcPr>
            <w:tcW w:w="603" w:type="dxa"/>
            <w:tcBorders>
              <w:top w:val="nil"/>
              <w:left w:val="nil"/>
              <w:bottom w:val="nil"/>
              <w:right w:val="nil"/>
            </w:tcBorders>
            <w:shd w:val="clear" w:color="auto" w:fill="auto"/>
            <w:noWrap/>
            <w:vAlign w:val="bottom"/>
            <w:hideMark/>
          </w:tcPr>
          <w:p w14:paraId="712CA268"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585F5FB9"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5DE8246E"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DCA8334"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4D18234D"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320F30C4" w14:textId="77777777" w:rsidR="006A51CA" w:rsidRPr="006A51CA" w:rsidRDefault="006A51CA" w:rsidP="006A51CA"/>
        </w:tc>
      </w:tr>
      <w:tr w:rsidR="006A51CA" w:rsidRPr="006A51CA" w14:paraId="0CCD2401" w14:textId="77777777" w:rsidTr="006A51CA">
        <w:trPr>
          <w:trHeight w:val="264"/>
        </w:trPr>
        <w:tc>
          <w:tcPr>
            <w:tcW w:w="603" w:type="dxa"/>
            <w:tcBorders>
              <w:top w:val="nil"/>
              <w:left w:val="nil"/>
              <w:bottom w:val="nil"/>
              <w:right w:val="nil"/>
            </w:tcBorders>
            <w:shd w:val="clear" w:color="auto" w:fill="auto"/>
            <w:noWrap/>
            <w:vAlign w:val="bottom"/>
            <w:hideMark/>
          </w:tcPr>
          <w:p w14:paraId="12435C27"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D330D13" w14:textId="77777777" w:rsidR="006A51CA" w:rsidRPr="006A51CA" w:rsidRDefault="006A51CA" w:rsidP="006A51CA">
            <w:pPr>
              <w:rPr>
                <w:b/>
                <w:bCs/>
              </w:rPr>
            </w:pPr>
            <w:r w:rsidRPr="006A51CA">
              <w:rPr>
                <w:b/>
                <w:bCs/>
              </w:rPr>
              <w:t>Subtotal Grading</w:t>
            </w:r>
          </w:p>
        </w:tc>
        <w:tc>
          <w:tcPr>
            <w:tcW w:w="745" w:type="dxa"/>
            <w:tcBorders>
              <w:top w:val="nil"/>
              <w:left w:val="nil"/>
              <w:bottom w:val="nil"/>
              <w:right w:val="nil"/>
            </w:tcBorders>
            <w:shd w:val="clear" w:color="auto" w:fill="auto"/>
            <w:noWrap/>
            <w:vAlign w:val="bottom"/>
            <w:hideMark/>
          </w:tcPr>
          <w:p w14:paraId="6A8961A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33731B28"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61E593D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3F647AF0" w14:textId="77777777" w:rsidR="006A51CA" w:rsidRPr="006A51CA" w:rsidRDefault="006A51CA" w:rsidP="006A51CA"/>
        </w:tc>
      </w:tr>
      <w:tr w:rsidR="006A51CA" w:rsidRPr="006A51CA" w14:paraId="26E1DDDA" w14:textId="77777777" w:rsidTr="006A51CA">
        <w:trPr>
          <w:trHeight w:val="264"/>
        </w:trPr>
        <w:tc>
          <w:tcPr>
            <w:tcW w:w="603" w:type="dxa"/>
            <w:tcBorders>
              <w:top w:val="nil"/>
              <w:left w:val="nil"/>
              <w:bottom w:val="nil"/>
              <w:right w:val="nil"/>
            </w:tcBorders>
            <w:shd w:val="clear" w:color="auto" w:fill="auto"/>
            <w:noWrap/>
            <w:vAlign w:val="bottom"/>
            <w:hideMark/>
          </w:tcPr>
          <w:p w14:paraId="34EAF389"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48D98F3"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3731756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F70A835"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1FF1EC45"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F01E604" w14:textId="77777777" w:rsidR="006A51CA" w:rsidRPr="006A51CA" w:rsidRDefault="006A51CA" w:rsidP="006A51CA"/>
        </w:tc>
      </w:tr>
      <w:tr w:rsidR="006A51CA" w:rsidRPr="006A51CA" w14:paraId="4169ECEE" w14:textId="77777777" w:rsidTr="006A51CA">
        <w:trPr>
          <w:trHeight w:val="264"/>
        </w:trPr>
        <w:tc>
          <w:tcPr>
            <w:tcW w:w="603" w:type="dxa"/>
            <w:tcBorders>
              <w:top w:val="nil"/>
              <w:left w:val="nil"/>
              <w:bottom w:val="nil"/>
              <w:right w:val="nil"/>
            </w:tcBorders>
            <w:shd w:val="clear" w:color="auto" w:fill="auto"/>
            <w:noWrap/>
            <w:vAlign w:val="bottom"/>
            <w:hideMark/>
          </w:tcPr>
          <w:p w14:paraId="4208C917"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6617497A" w14:textId="77777777" w:rsidR="006A51CA" w:rsidRPr="006A51CA" w:rsidRDefault="006A51CA" w:rsidP="006A51CA">
            <w:pPr>
              <w:rPr>
                <w:b/>
                <w:bCs/>
              </w:rPr>
            </w:pPr>
            <w:r w:rsidRPr="006A51CA">
              <w:rPr>
                <w:b/>
                <w:bCs/>
              </w:rPr>
              <w:t>SANITARY SEWER</w:t>
            </w:r>
          </w:p>
        </w:tc>
        <w:tc>
          <w:tcPr>
            <w:tcW w:w="745" w:type="dxa"/>
            <w:tcBorders>
              <w:top w:val="nil"/>
              <w:left w:val="nil"/>
              <w:bottom w:val="nil"/>
              <w:right w:val="nil"/>
            </w:tcBorders>
            <w:shd w:val="clear" w:color="auto" w:fill="auto"/>
            <w:noWrap/>
            <w:vAlign w:val="bottom"/>
            <w:hideMark/>
          </w:tcPr>
          <w:p w14:paraId="266AAA29"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650E9C64"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7C929CB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F920F84" w14:textId="77777777" w:rsidR="006A51CA" w:rsidRPr="006A51CA" w:rsidRDefault="006A51CA" w:rsidP="006A51CA"/>
        </w:tc>
      </w:tr>
      <w:tr w:rsidR="006A51CA" w:rsidRPr="006A51CA" w14:paraId="6000EBB5" w14:textId="77777777" w:rsidTr="006A51CA">
        <w:trPr>
          <w:trHeight w:val="264"/>
        </w:trPr>
        <w:tc>
          <w:tcPr>
            <w:tcW w:w="603" w:type="dxa"/>
            <w:tcBorders>
              <w:top w:val="nil"/>
              <w:left w:val="nil"/>
              <w:bottom w:val="nil"/>
              <w:right w:val="nil"/>
            </w:tcBorders>
            <w:shd w:val="clear" w:color="auto" w:fill="auto"/>
            <w:noWrap/>
            <w:vAlign w:val="bottom"/>
            <w:hideMark/>
          </w:tcPr>
          <w:p w14:paraId="17B34639"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5399B16D"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4A388FB1"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6ED651F"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0C4D3EB7"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A6BAE0D" w14:textId="77777777" w:rsidR="006A51CA" w:rsidRPr="006A51CA" w:rsidRDefault="006A51CA" w:rsidP="006A51CA"/>
        </w:tc>
      </w:tr>
      <w:tr w:rsidR="006A51CA" w:rsidRPr="006A51CA" w14:paraId="50AFA174" w14:textId="77777777" w:rsidTr="006A51CA">
        <w:trPr>
          <w:trHeight w:val="264"/>
        </w:trPr>
        <w:tc>
          <w:tcPr>
            <w:tcW w:w="603" w:type="dxa"/>
            <w:tcBorders>
              <w:top w:val="nil"/>
              <w:left w:val="nil"/>
              <w:bottom w:val="nil"/>
              <w:right w:val="nil"/>
            </w:tcBorders>
            <w:shd w:val="clear" w:color="auto" w:fill="auto"/>
            <w:noWrap/>
            <w:vAlign w:val="bottom"/>
            <w:hideMark/>
          </w:tcPr>
          <w:p w14:paraId="1E5F676E" w14:textId="77777777" w:rsidR="006A51CA" w:rsidRPr="006A51CA" w:rsidRDefault="006A51CA" w:rsidP="006A51CA">
            <w:pPr>
              <w:jc w:val="right"/>
            </w:pPr>
            <w:r w:rsidRPr="006A51CA">
              <w:t>7</w:t>
            </w:r>
          </w:p>
        </w:tc>
        <w:tc>
          <w:tcPr>
            <w:tcW w:w="4992" w:type="dxa"/>
            <w:tcBorders>
              <w:top w:val="nil"/>
              <w:left w:val="nil"/>
              <w:bottom w:val="nil"/>
              <w:right w:val="nil"/>
            </w:tcBorders>
            <w:shd w:val="clear" w:color="auto" w:fill="auto"/>
            <w:noWrap/>
            <w:vAlign w:val="bottom"/>
            <w:hideMark/>
          </w:tcPr>
          <w:p w14:paraId="4D0FB749" w14:textId="77777777" w:rsidR="006A51CA" w:rsidRPr="006A51CA" w:rsidRDefault="006A51CA" w:rsidP="006A51CA">
            <w:r w:rsidRPr="006A51CA">
              <w:t>Connect to Existing Manhole - Core Drill and Install Boot</w:t>
            </w:r>
          </w:p>
        </w:tc>
        <w:tc>
          <w:tcPr>
            <w:tcW w:w="745" w:type="dxa"/>
            <w:tcBorders>
              <w:top w:val="nil"/>
              <w:left w:val="nil"/>
              <w:bottom w:val="nil"/>
              <w:right w:val="nil"/>
            </w:tcBorders>
            <w:shd w:val="clear" w:color="auto" w:fill="auto"/>
            <w:noWrap/>
            <w:vAlign w:val="bottom"/>
            <w:hideMark/>
          </w:tcPr>
          <w:p w14:paraId="6EF73A91" w14:textId="77777777" w:rsidR="006A51CA" w:rsidRPr="006A51CA" w:rsidRDefault="006A51CA" w:rsidP="006A51CA">
            <w:r w:rsidRPr="006A51CA">
              <w:t>EACH</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EBEB8" w14:textId="77777777" w:rsidR="006A51CA" w:rsidRPr="006A51CA" w:rsidRDefault="006A51CA" w:rsidP="006A51CA">
            <w:pPr>
              <w:jc w:val="right"/>
            </w:pPr>
            <w:r w:rsidRPr="006A51CA">
              <w:t>1.1</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08375E02"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4F1E18F0" w14:textId="77777777" w:rsidR="006A51CA" w:rsidRPr="006A51CA" w:rsidRDefault="006A51CA" w:rsidP="006A51CA">
            <w:r w:rsidRPr="006A51CA">
              <w:t> </w:t>
            </w:r>
          </w:p>
        </w:tc>
      </w:tr>
      <w:tr w:rsidR="006A51CA" w:rsidRPr="006A51CA" w14:paraId="62B6A048" w14:textId="77777777" w:rsidTr="006A51CA">
        <w:trPr>
          <w:trHeight w:val="264"/>
        </w:trPr>
        <w:tc>
          <w:tcPr>
            <w:tcW w:w="603" w:type="dxa"/>
            <w:tcBorders>
              <w:top w:val="nil"/>
              <w:left w:val="nil"/>
              <w:bottom w:val="nil"/>
              <w:right w:val="nil"/>
            </w:tcBorders>
            <w:shd w:val="clear" w:color="auto" w:fill="auto"/>
            <w:noWrap/>
            <w:vAlign w:val="bottom"/>
            <w:hideMark/>
          </w:tcPr>
          <w:p w14:paraId="7CD1B90D" w14:textId="77777777" w:rsidR="006A51CA" w:rsidRPr="006A51CA" w:rsidRDefault="006A51CA" w:rsidP="006A51CA">
            <w:pPr>
              <w:jc w:val="right"/>
            </w:pPr>
            <w:r w:rsidRPr="006A51CA">
              <w:t>8</w:t>
            </w:r>
          </w:p>
        </w:tc>
        <w:tc>
          <w:tcPr>
            <w:tcW w:w="4992" w:type="dxa"/>
            <w:tcBorders>
              <w:top w:val="nil"/>
              <w:left w:val="nil"/>
              <w:bottom w:val="nil"/>
              <w:right w:val="nil"/>
            </w:tcBorders>
            <w:shd w:val="clear" w:color="auto" w:fill="auto"/>
            <w:noWrap/>
            <w:vAlign w:val="bottom"/>
            <w:hideMark/>
          </w:tcPr>
          <w:p w14:paraId="14B526BB" w14:textId="77777777" w:rsidR="006A51CA" w:rsidRPr="006A51CA" w:rsidRDefault="006A51CA" w:rsidP="006A51CA">
            <w:r w:rsidRPr="006A51CA">
              <w:t>4" PVC SDR 35 Sanitary Sewer (All Depths)</w:t>
            </w:r>
          </w:p>
        </w:tc>
        <w:tc>
          <w:tcPr>
            <w:tcW w:w="745" w:type="dxa"/>
            <w:tcBorders>
              <w:top w:val="nil"/>
              <w:left w:val="nil"/>
              <w:bottom w:val="nil"/>
              <w:right w:val="nil"/>
            </w:tcBorders>
            <w:shd w:val="clear" w:color="auto" w:fill="auto"/>
            <w:noWrap/>
            <w:vAlign w:val="bottom"/>
            <w:hideMark/>
          </w:tcPr>
          <w:p w14:paraId="049B82EB" w14:textId="77777777" w:rsidR="006A51CA" w:rsidRPr="006A51CA" w:rsidRDefault="006A51CA" w:rsidP="006A51CA">
            <w:r w:rsidRPr="006A51CA">
              <w:t>L.F.</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CFA2093" w14:textId="77777777" w:rsidR="006A51CA" w:rsidRPr="006A51CA" w:rsidRDefault="006A51CA" w:rsidP="006A51CA">
            <w:pPr>
              <w:jc w:val="right"/>
            </w:pPr>
            <w:r w:rsidRPr="006A51CA">
              <w:t>146.3</w:t>
            </w:r>
          </w:p>
        </w:tc>
        <w:tc>
          <w:tcPr>
            <w:tcW w:w="1267" w:type="dxa"/>
            <w:tcBorders>
              <w:top w:val="nil"/>
              <w:left w:val="nil"/>
              <w:bottom w:val="single" w:sz="4" w:space="0" w:color="auto"/>
              <w:right w:val="single" w:sz="4" w:space="0" w:color="auto"/>
            </w:tcBorders>
            <w:shd w:val="clear" w:color="auto" w:fill="auto"/>
            <w:noWrap/>
            <w:vAlign w:val="bottom"/>
            <w:hideMark/>
          </w:tcPr>
          <w:p w14:paraId="02C091E1"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30A91C7C" w14:textId="77777777" w:rsidR="006A51CA" w:rsidRPr="006A51CA" w:rsidRDefault="006A51CA" w:rsidP="006A51CA">
            <w:r w:rsidRPr="006A51CA">
              <w:t> </w:t>
            </w:r>
          </w:p>
        </w:tc>
      </w:tr>
      <w:tr w:rsidR="006A51CA" w:rsidRPr="006A51CA" w14:paraId="4F8200E8" w14:textId="77777777" w:rsidTr="006A51CA">
        <w:trPr>
          <w:trHeight w:val="264"/>
        </w:trPr>
        <w:tc>
          <w:tcPr>
            <w:tcW w:w="603" w:type="dxa"/>
            <w:tcBorders>
              <w:top w:val="nil"/>
              <w:left w:val="nil"/>
              <w:bottom w:val="nil"/>
              <w:right w:val="nil"/>
            </w:tcBorders>
            <w:shd w:val="clear" w:color="auto" w:fill="auto"/>
            <w:noWrap/>
            <w:vAlign w:val="bottom"/>
            <w:hideMark/>
          </w:tcPr>
          <w:p w14:paraId="132FD5D5" w14:textId="77777777" w:rsidR="006A51CA" w:rsidRPr="006A51CA" w:rsidRDefault="006A51CA" w:rsidP="006A51CA">
            <w:pPr>
              <w:jc w:val="right"/>
            </w:pPr>
            <w:r w:rsidRPr="006A51CA">
              <w:t>9</w:t>
            </w:r>
          </w:p>
        </w:tc>
        <w:tc>
          <w:tcPr>
            <w:tcW w:w="4992" w:type="dxa"/>
            <w:tcBorders>
              <w:top w:val="nil"/>
              <w:left w:val="nil"/>
              <w:bottom w:val="nil"/>
              <w:right w:val="nil"/>
            </w:tcBorders>
            <w:shd w:val="clear" w:color="auto" w:fill="auto"/>
            <w:noWrap/>
            <w:vAlign w:val="bottom"/>
            <w:hideMark/>
          </w:tcPr>
          <w:p w14:paraId="2D2B0088" w14:textId="77777777" w:rsidR="006A51CA" w:rsidRPr="006A51CA" w:rsidRDefault="006A51CA" w:rsidP="006A51CA">
            <w:r w:rsidRPr="006A51CA">
              <w:t>Standard 4" Diameter Cleanout</w:t>
            </w:r>
          </w:p>
        </w:tc>
        <w:tc>
          <w:tcPr>
            <w:tcW w:w="745" w:type="dxa"/>
            <w:tcBorders>
              <w:top w:val="nil"/>
              <w:left w:val="nil"/>
              <w:bottom w:val="nil"/>
              <w:right w:val="nil"/>
            </w:tcBorders>
            <w:shd w:val="clear" w:color="auto" w:fill="auto"/>
            <w:noWrap/>
            <w:vAlign w:val="bottom"/>
            <w:hideMark/>
          </w:tcPr>
          <w:p w14:paraId="65C02511"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75AD7D8" w14:textId="77777777" w:rsidR="006A51CA" w:rsidRPr="006A51CA" w:rsidRDefault="006A51CA" w:rsidP="006A51CA">
            <w:pPr>
              <w:jc w:val="right"/>
            </w:pPr>
            <w:r w:rsidRPr="006A51CA">
              <w:t>2.2</w:t>
            </w:r>
          </w:p>
        </w:tc>
        <w:tc>
          <w:tcPr>
            <w:tcW w:w="1267" w:type="dxa"/>
            <w:tcBorders>
              <w:top w:val="nil"/>
              <w:left w:val="nil"/>
              <w:bottom w:val="single" w:sz="4" w:space="0" w:color="auto"/>
              <w:right w:val="single" w:sz="4" w:space="0" w:color="auto"/>
            </w:tcBorders>
            <w:shd w:val="clear" w:color="auto" w:fill="auto"/>
            <w:noWrap/>
            <w:vAlign w:val="bottom"/>
            <w:hideMark/>
          </w:tcPr>
          <w:p w14:paraId="131724B5"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79E7DFCF" w14:textId="77777777" w:rsidR="006A51CA" w:rsidRPr="006A51CA" w:rsidRDefault="006A51CA" w:rsidP="006A51CA">
            <w:r w:rsidRPr="006A51CA">
              <w:t> </w:t>
            </w:r>
          </w:p>
        </w:tc>
      </w:tr>
      <w:tr w:rsidR="006A51CA" w:rsidRPr="006A51CA" w14:paraId="5EF42AE6" w14:textId="77777777" w:rsidTr="006A51CA">
        <w:trPr>
          <w:trHeight w:val="264"/>
        </w:trPr>
        <w:tc>
          <w:tcPr>
            <w:tcW w:w="603" w:type="dxa"/>
            <w:tcBorders>
              <w:top w:val="nil"/>
              <w:left w:val="nil"/>
              <w:bottom w:val="nil"/>
              <w:right w:val="nil"/>
            </w:tcBorders>
            <w:shd w:val="clear" w:color="auto" w:fill="auto"/>
            <w:noWrap/>
            <w:vAlign w:val="bottom"/>
            <w:hideMark/>
          </w:tcPr>
          <w:p w14:paraId="4969B619" w14:textId="77777777" w:rsidR="006A51CA" w:rsidRPr="006A51CA" w:rsidRDefault="006A51CA" w:rsidP="006A51CA">
            <w:pPr>
              <w:jc w:val="right"/>
            </w:pPr>
            <w:r w:rsidRPr="006A51CA">
              <w:t>10</w:t>
            </w:r>
          </w:p>
        </w:tc>
        <w:tc>
          <w:tcPr>
            <w:tcW w:w="4992" w:type="dxa"/>
            <w:tcBorders>
              <w:top w:val="nil"/>
              <w:left w:val="nil"/>
              <w:bottom w:val="nil"/>
              <w:right w:val="nil"/>
            </w:tcBorders>
            <w:shd w:val="clear" w:color="auto" w:fill="auto"/>
            <w:noWrap/>
            <w:vAlign w:val="bottom"/>
            <w:hideMark/>
          </w:tcPr>
          <w:p w14:paraId="777BB38C" w14:textId="77777777" w:rsidR="006A51CA" w:rsidRPr="006A51CA" w:rsidRDefault="006A51CA" w:rsidP="006A51CA">
            <w:r w:rsidRPr="006A51CA">
              <w:t>Polystyrene Insulation (4" thick)</w:t>
            </w:r>
          </w:p>
        </w:tc>
        <w:tc>
          <w:tcPr>
            <w:tcW w:w="745" w:type="dxa"/>
            <w:tcBorders>
              <w:top w:val="nil"/>
              <w:left w:val="nil"/>
              <w:bottom w:val="nil"/>
              <w:right w:val="nil"/>
            </w:tcBorders>
            <w:shd w:val="clear" w:color="auto" w:fill="auto"/>
            <w:noWrap/>
            <w:vAlign w:val="bottom"/>
            <w:hideMark/>
          </w:tcPr>
          <w:p w14:paraId="5FA3F339"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FB6CB2B" w14:textId="77777777" w:rsidR="006A51CA" w:rsidRPr="006A51CA" w:rsidRDefault="006A51CA" w:rsidP="006A51CA">
            <w:pPr>
              <w:jc w:val="right"/>
            </w:pPr>
            <w:r w:rsidRPr="006A51CA">
              <w:t>64.9</w:t>
            </w:r>
          </w:p>
        </w:tc>
        <w:tc>
          <w:tcPr>
            <w:tcW w:w="1267" w:type="dxa"/>
            <w:tcBorders>
              <w:top w:val="nil"/>
              <w:left w:val="nil"/>
              <w:bottom w:val="single" w:sz="4" w:space="0" w:color="auto"/>
              <w:right w:val="single" w:sz="4" w:space="0" w:color="auto"/>
            </w:tcBorders>
            <w:shd w:val="clear" w:color="auto" w:fill="auto"/>
            <w:noWrap/>
            <w:vAlign w:val="bottom"/>
            <w:hideMark/>
          </w:tcPr>
          <w:p w14:paraId="129CF4F5"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A6E27A8" w14:textId="77777777" w:rsidR="006A51CA" w:rsidRPr="006A51CA" w:rsidRDefault="006A51CA" w:rsidP="006A51CA">
            <w:r w:rsidRPr="006A51CA">
              <w:t> </w:t>
            </w:r>
          </w:p>
        </w:tc>
      </w:tr>
      <w:tr w:rsidR="006A51CA" w:rsidRPr="006A51CA" w14:paraId="612A43D9" w14:textId="77777777" w:rsidTr="006A51CA">
        <w:trPr>
          <w:trHeight w:val="264"/>
        </w:trPr>
        <w:tc>
          <w:tcPr>
            <w:tcW w:w="603" w:type="dxa"/>
            <w:tcBorders>
              <w:top w:val="nil"/>
              <w:left w:val="nil"/>
              <w:bottom w:val="nil"/>
              <w:right w:val="nil"/>
            </w:tcBorders>
            <w:shd w:val="clear" w:color="auto" w:fill="auto"/>
            <w:noWrap/>
            <w:vAlign w:val="bottom"/>
            <w:hideMark/>
          </w:tcPr>
          <w:p w14:paraId="581EB5B6"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2D2DE022"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53FC4A19"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0B38171"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51799627"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408248A9" w14:textId="77777777" w:rsidR="006A51CA" w:rsidRPr="006A51CA" w:rsidRDefault="006A51CA" w:rsidP="006A51CA"/>
        </w:tc>
      </w:tr>
      <w:tr w:rsidR="006A51CA" w:rsidRPr="006A51CA" w14:paraId="1681F93F" w14:textId="77777777" w:rsidTr="006A51CA">
        <w:trPr>
          <w:trHeight w:val="264"/>
        </w:trPr>
        <w:tc>
          <w:tcPr>
            <w:tcW w:w="603" w:type="dxa"/>
            <w:tcBorders>
              <w:top w:val="nil"/>
              <w:left w:val="nil"/>
              <w:bottom w:val="nil"/>
              <w:right w:val="nil"/>
            </w:tcBorders>
            <w:shd w:val="clear" w:color="auto" w:fill="auto"/>
            <w:noWrap/>
            <w:vAlign w:val="bottom"/>
            <w:hideMark/>
          </w:tcPr>
          <w:p w14:paraId="2D79CE79"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4F2CE5A" w14:textId="77777777" w:rsidR="006A51CA" w:rsidRPr="006A51CA" w:rsidRDefault="006A51CA" w:rsidP="006A51CA">
            <w:pPr>
              <w:rPr>
                <w:b/>
                <w:bCs/>
              </w:rPr>
            </w:pPr>
            <w:r w:rsidRPr="006A51CA">
              <w:rPr>
                <w:b/>
                <w:bCs/>
              </w:rPr>
              <w:t>Subtotal Sanitary Sewer</w:t>
            </w:r>
          </w:p>
        </w:tc>
        <w:tc>
          <w:tcPr>
            <w:tcW w:w="745" w:type="dxa"/>
            <w:tcBorders>
              <w:top w:val="nil"/>
              <w:left w:val="nil"/>
              <w:bottom w:val="nil"/>
              <w:right w:val="nil"/>
            </w:tcBorders>
            <w:shd w:val="clear" w:color="auto" w:fill="auto"/>
            <w:noWrap/>
            <w:vAlign w:val="bottom"/>
            <w:hideMark/>
          </w:tcPr>
          <w:p w14:paraId="61E316BA"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FEBDB13"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76404B41"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B93F746" w14:textId="77777777" w:rsidR="006A51CA" w:rsidRPr="006A51CA" w:rsidRDefault="006A51CA" w:rsidP="006A51CA"/>
        </w:tc>
      </w:tr>
      <w:tr w:rsidR="006A51CA" w:rsidRPr="006A51CA" w14:paraId="174B5BC1" w14:textId="77777777" w:rsidTr="006A51CA">
        <w:trPr>
          <w:trHeight w:val="264"/>
        </w:trPr>
        <w:tc>
          <w:tcPr>
            <w:tcW w:w="603" w:type="dxa"/>
            <w:tcBorders>
              <w:top w:val="nil"/>
              <w:left w:val="nil"/>
              <w:bottom w:val="nil"/>
              <w:right w:val="nil"/>
            </w:tcBorders>
            <w:shd w:val="clear" w:color="auto" w:fill="auto"/>
            <w:noWrap/>
            <w:vAlign w:val="bottom"/>
            <w:hideMark/>
          </w:tcPr>
          <w:p w14:paraId="13439DF0"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240EAE92"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624BDB39"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325FECA"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33AC4022"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2252D64" w14:textId="77777777" w:rsidR="006A51CA" w:rsidRPr="006A51CA" w:rsidRDefault="006A51CA" w:rsidP="006A51CA"/>
        </w:tc>
      </w:tr>
      <w:tr w:rsidR="006A51CA" w:rsidRPr="006A51CA" w14:paraId="4C547495" w14:textId="77777777" w:rsidTr="006A51CA">
        <w:trPr>
          <w:trHeight w:val="264"/>
        </w:trPr>
        <w:tc>
          <w:tcPr>
            <w:tcW w:w="603" w:type="dxa"/>
            <w:tcBorders>
              <w:top w:val="nil"/>
              <w:left w:val="nil"/>
              <w:bottom w:val="nil"/>
              <w:right w:val="nil"/>
            </w:tcBorders>
            <w:shd w:val="clear" w:color="auto" w:fill="auto"/>
            <w:noWrap/>
            <w:vAlign w:val="bottom"/>
            <w:hideMark/>
          </w:tcPr>
          <w:p w14:paraId="410BA97F"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77723152" w14:textId="77777777" w:rsidR="006A51CA" w:rsidRPr="006A51CA" w:rsidRDefault="006A51CA" w:rsidP="006A51CA">
            <w:pPr>
              <w:rPr>
                <w:b/>
                <w:bCs/>
              </w:rPr>
            </w:pPr>
            <w:r w:rsidRPr="006A51CA">
              <w:rPr>
                <w:b/>
                <w:bCs/>
              </w:rPr>
              <w:t>WATER MAIN</w:t>
            </w:r>
          </w:p>
        </w:tc>
        <w:tc>
          <w:tcPr>
            <w:tcW w:w="745" w:type="dxa"/>
            <w:tcBorders>
              <w:top w:val="nil"/>
              <w:left w:val="nil"/>
              <w:bottom w:val="nil"/>
              <w:right w:val="nil"/>
            </w:tcBorders>
            <w:shd w:val="clear" w:color="auto" w:fill="auto"/>
            <w:noWrap/>
            <w:vAlign w:val="bottom"/>
            <w:hideMark/>
          </w:tcPr>
          <w:p w14:paraId="72DAFBDD"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5FD4ED6"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71C643D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E24FEEB" w14:textId="77777777" w:rsidR="006A51CA" w:rsidRPr="006A51CA" w:rsidRDefault="006A51CA" w:rsidP="006A51CA"/>
        </w:tc>
      </w:tr>
      <w:tr w:rsidR="006A51CA" w:rsidRPr="006A51CA" w14:paraId="54C5C8B1" w14:textId="77777777" w:rsidTr="006A51CA">
        <w:trPr>
          <w:trHeight w:val="264"/>
        </w:trPr>
        <w:tc>
          <w:tcPr>
            <w:tcW w:w="603" w:type="dxa"/>
            <w:tcBorders>
              <w:top w:val="nil"/>
              <w:left w:val="nil"/>
              <w:bottom w:val="nil"/>
              <w:right w:val="nil"/>
            </w:tcBorders>
            <w:shd w:val="clear" w:color="auto" w:fill="auto"/>
            <w:noWrap/>
            <w:vAlign w:val="bottom"/>
            <w:hideMark/>
          </w:tcPr>
          <w:p w14:paraId="5F095197"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038C096B"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2E51EF2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850046F"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50C6CD52"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5BFA910" w14:textId="77777777" w:rsidR="006A51CA" w:rsidRPr="006A51CA" w:rsidRDefault="006A51CA" w:rsidP="006A51CA"/>
        </w:tc>
      </w:tr>
      <w:tr w:rsidR="006A51CA" w:rsidRPr="006A51CA" w14:paraId="66EA201E" w14:textId="77777777" w:rsidTr="006A51CA">
        <w:trPr>
          <w:trHeight w:val="264"/>
        </w:trPr>
        <w:tc>
          <w:tcPr>
            <w:tcW w:w="603" w:type="dxa"/>
            <w:tcBorders>
              <w:top w:val="nil"/>
              <w:left w:val="nil"/>
              <w:bottom w:val="nil"/>
              <w:right w:val="nil"/>
            </w:tcBorders>
            <w:shd w:val="clear" w:color="auto" w:fill="auto"/>
            <w:noWrap/>
            <w:vAlign w:val="bottom"/>
            <w:hideMark/>
          </w:tcPr>
          <w:p w14:paraId="42B10E22" w14:textId="77777777" w:rsidR="006A51CA" w:rsidRPr="006A51CA" w:rsidRDefault="006A51CA" w:rsidP="006A51CA">
            <w:pPr>
              <w:jc w:val="right"/>
            </w:pPr>
            <w:r w:rsidRPr="006A51CA">
              <w:t>11</w:t>
            </w:r>
          </w:p>
        </w:tc>
        <w:tc>
          <w:tcPr>
            <w:tcW w:w="4992" w:type="dxa"/>
            <w:tcBorders>
              <w:top w:val="nil"/>
              <w:left w:val="nil"/>
              <w:bottom w:val="nil"/>
              <w:right w:val="nil"/>
            </w:tcBorders>
            <w:shd w:val="clear" w:color="auto" w:fill="auto"/>
            <w:noWrap/>
            <w:vAlign w:val="bottom"/>
            <w:hideMark/>
          </w:tcPr>
          <w:p w14:paraId="1D781468" w14:textId="77777777" w:rsidR="006A51CA" w:rsidRPr="006A51CA" w:rsidRDefault="006A51CA" w:rsidP="006A51CA">
            <w:r w:rsidRPr="006A51CA">
              <w:t>Wet Tap Existing 10" Water Main w/ 6" G.V.</w:t>
            </w:r>
          </w:p>
        </w:tc>
        <w:tc>
          <w:tcPr>
            <w:tcW w:w="745" w:type="dxa"/>
            <w:tcBorders>
              <w:top w:val="nil"/>
              <w:left w:val="nil"/>
              <w:bottom w:val="nil"/>
              <w:right w:val="nil"/>
            </w:tcBorders>
            <w:shd w:val="clear" w:color="auto" w:fill="auto"/>
            <w:noWrap/>
            <w:vAlign w:val="bottom"/>
            <w:hideMark/>
          </w:tcPr>
          <w:p w14:paraId="22B39C65" w14:textId="77777777" w:rsidR="006A51CA" w:rsidRPr="006A51CA" w:rsidRDefault="006A51CA" w:rsidP="006A51CA">
            <w:r w:rsidRPr="006A51CA">
              <w:t>EACH</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39486" w14:textId="77777777" w:rsidR="006A51CA" w:rsidRPr="006A51CA" w:rsidRDefault="006A51CA" w:rsidP="006A51CA">
            <w:pPr>
              <w:jc w:val="right"/>
            </w:pPr>
            <w:r w:rsidRPr="006A51CA">
              <w:t>1.1</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55E5BD9B"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69A7D6D9" w14:textId="77777777" w:rsidR="006A51CA" w:rsidRPr="006A51CA" w:rsidRDefault="006A51CA" w:rsidP="006A51CA">
            <w:r w:rsidRPr="006A51CA">
              <w:t> </w:t>
            </w:r>
          </w:p>
        </w:tc>
      </w:tr>
      <w:tr w:rsidR="006A51CA" w:rsidRPr="006A51CA" w14:paraId="68CEADFA" w14:textId="77777777" w:rsidTr="006A51CA">
        <w:trPr>
          <w:trHeight w:val="264"/>
        </w:trPr>
        <w:tc>
          <w:tcPr>
            <w:tcW w:w="603" w:type="dxa"/>
            <w:tcBorders>
              <w:top w:val="nil"/>
              <w:left w:val="nil"/>
              <w:bottom w:val="nil"/>
              <w:right w:val="nil"/>
            </w:tcBorders>
            <w:shd w:val="clear" w:color="auto" w:fill="auto"/>
            <w:noWrap/>
            <w:vAlign w:val="bottom"/>
            <w:hideMark/>
          </w:tcPr>
          <w:p w14:paraId="3EDEFE35" w14:textId="77777777" w:rsidR="006A51CA" w:rsidRPr="006A51CA" w:rsidRDefault="006A51CA" w:rsidP="006A51CA">
            <w:pPr>
              <w:jc w:val="right"/>
            </w:pPr>
            <w:r w:rsidRPr="006A51CA">
              <w:t>12</w:t>
            </w:r>
          </w:p>
        </w:tc>
        <w:tc>
          <w:tcPr>
            <w:tcW w:w="4992" w:type="dxa"/>
            <w:tcBorders>
              <w:top w:val="nil"/>
              <w:left w:val="nil"/>
              <w:bottom w:val="nil"/>
              <w:right w:val="nil"/>
            </w:tcBorders>
            <w:shd w:val="clear" w:color="auto" w:fill="auto"/>
            <w:noWrap/>
            <w:vAlign w:val="bottom"/>
            <w:hideMark/>
          </w:tcPr>
          <w:p w14:paraId="0BCB12E5" w14:textId="77777777" w:rsidR="006A51CA" w:rsidRPr="006A51CA" w:rsidRDefault="006A51CA" w:rsidP="006A51CA">
            <w:r w:rsidRPr="006A51CA">
              <w:t xml:space="preserve">6" DIP </w:t>
            </w:r>
            <w:proofErr w:type="spellStart"/>
            <w:r w:rsidRPr="006A51CA">
              <w:t>Watermain</w:t>
            </w:r>
            <w:proofErr w:type="spellEnd"/>
            <w:r w:rsidRPr="006A51CA">
              <w:t xml:space="preserve"> (All Depths)</w:t>
            </w:r>
          </w:p>
        </w:tc>
        <w:tc>
          <w:tcPr>
            <w:tcW w:w="745" w:type="dxa"/>
            <w:tcBorders>
              <w:top w:val="nil"/>
              <w:left w:val="nil"/>
              <w:bottom w:val="nil"/>
              <w:right w:val="nil"/>
            </w:tcBorders>
            <w:shd w:val="clear" w:color="auto" w:fill="auto"/>
            <w:noWrap/>
            <w:vAlign w:val="bottom"/>
            <w:hideMark/>
          </w:tcPr>
          <w:p w14:paraId="08A0944A" w14:textId="77777777" w:rsidR="006A51CA" w:rsidRPr="006A51CA" w:rsidRDefault="006A51CA" w:rsidP="006A51CA">
            <w:r w:rsidRPr="006A51CA">
              <w:t>L.F.</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3659E19" w14:textId="77777777" w:rsidR="006A51CA" w:rsidRPr="006A51CA" w:rsidRDefault="006A51CA" w:rsidP="006A51CA">
            <w:pPr>
              <w:jc w:val="right"/>
            </w:pPr>
            <w:r w:rsidRPr="006A51CA">
              <w:t>282.7</w:t>
            </w:r>
          </w:p>
        </w:tc>
        <w:tc>
          <w:tcPr>
            <w:tcW w:w="1267" w:type="dxa"/>
            <w:tcBorders>
              <w:top w:val="nil"/>
              <w:left w:val="nil"/>
              <w:bottom w:val="single" w:sz="4" w:space="0" w:color="auto"/>
              <w:right w:val="single" w:sz="4" w:space="0" w:color="auto"/>
            </w:tcBorders>
            <w:shd w:val="clear" w:color="auto" w:fill="auto"/>
            <w:noWrap/>
            <w:vAlign w:val="bottom"/>
            <w:hideMark/>
          </w:tcPr>
          <w:p w14:paraId="3C6ED5F0"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03121C27" w14:textId="77777777" w:rsidR="006A51CA" w:rsidRPr="006A51CA" w:rsidRDefault="006A51CA" w:rsidP="006A51CA">
            <w:r w:rsidRPr="006A51CA">
              <w:t> </w:t>
            </w:r>
          </w:p>
        </w:tc>
      </w:tr>
      <w:tr w:rsidR="006A51CA" w:rsidRPr="006A51CA" w14:paraId="7CCD4222" w14:textId="77777777" w:rsidTr="006A51CA">
        <w:trPr>
          <w:trHeight w:val="264"/>
        </w:trPr>
        <w:tc>
          <w:tcPr>
            <w:tcW w:w="603" w:type="dxa"/>
            <w:tcBorders>
              <w:top w:val="nil"/>
              <w:left w:val="nil"/>
              <w:bottom w:val="nil"/>
              <w:right w:val="nil"/>
            </w:tcBorders>
            <w:shd w:val="clear" w:color="auto" w:fill="auto"/>
            <w:noWrap/>
            <w:vAlign w:val="bottom"/>
            <w:hideMark/>
          </w:tcPr>
          <w:p w14:paraId="5BF5374C" w14:textId="77777777" w:rsidR="006A51CA" w:rsidRPr="006A51CA" w:rsidRDefault="006A51CA" w:rsidP="006A51CA">
            <w:pPr>
              <w:jc w:val="right"/>
            </w:pPr>
            <w:r w:rsidRPr="006A51CA">
              <w:t>13</w:t>
            </w:r>
          </w:p>
        </w:tc>
        <w:tc>
          <w:tcPr>
            <w:tcW w:w="4992" w:type="dxa"/>
            <w:tcBorders>
              <w:top w:val="nil"/>
              <w:left w:val="nil"/>
              <w:bottom w:val="nil"/>
              <w:right w:val="nil"/>
            </w:tcBorders>
            <w:shd w:val="clear" w:color="auto" w:fill="auto"/>
            <w:noWrap/>
            <w:vAlign w:val="bottom"/>
            <w:hideMark/>
          </w:tcPr>
          <w:p w14:paraId="69574988" w14:textId="77777777" w:rsidR="006A51CA" w:rsidRPr="006A51CA" w:rsidRDefault="006A51CA" w:rsidP="006A51CA">
            <w:r w:rsidRPr="006A51CA">
              <w:t>Hydrant with Auxiliary Valve</w:t>
            </w:r>
          </w:p>
        </w:tc>
        <w:tc>
          <w:tcPr>
            <w:tcW w:w="745" w:type="dxa"/>
            <w:tcBorders>
              <w:top w:val="nil"/>
              <w:left w:val="nil"/>
              <w:bottom w:val="nil"/>
              <w:right w:val="nil"/>
            </w:tcBorders>
            <w:shd w:val="clear" w:color="auto" w:fill="auto"/>
            <w:noWrap/>
            <w:vAlign w:val="bottom"/>
            <w:hideMark/>
          </w:tcPr>
          <w:p w14:paraId="54ACC7F6" w14:textId="77777777" w:rsidR="006A51CA" w:rsidRPr="006A51CA" w:rsidRDefault="006A51CA" w:rsidP="006A51CA">
            <w:r w:rsidRPr="006A51CA">
              <w:t>EAC</w:t>
            </w:r>
            <w:r w:rsidRPr="006A51CA">
              <w:lastRenderedPageBreak/>
              <w:t>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380153E" w14:textId="77777777" w:rsidR="006A51CA" w:rsidRPr="006A51CA" w:rsidRDefault="006A51CA" w:rsidP="006A51CA">
            <w:pPr>
              <w:jc w:val="right"/>
            </w:pPr>
            <w:r w:rsidRPr="006A51CA">
              <w:lastRenderedPageBreak/>
              <w:t>1.1</w:t>
            </w:r>
          </w:p>
        </w:tc>
        <w:tc>
          <w:tcPr>
            <w:tcW w:w="1267" w:type="dxa"/>
            <w:tcBorders>
              <w:top w:val="nil"/>
              <w:left w:val="nil"/>
              <w:bottom w:val="single" w:sz="4" w:space="0" w:color="auto"/>
              <w:right w:val="single" w:sz="4" w:space="0" w:color="auto"/>
            </w:tcBorders>
            <w:shd w:val="clear" w:color="auto" w:fill="auto"/>
            <w:noWrap/>
            <w:vAlign w:val="bottom"/>
            <w:hideMark/>
          </w:tcPr>
          <w:p w14:paraId="63BB9C13"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F5F79B8" w14:textId="77777777" w:rsidR="006A51CA" w:rsidRPr="006A51CA" w:rsidRDefault="006A51CA" w:rsidP="006A51CA">
            <w:r w:rsidRPr="006A51CA">
              <w:t> </w:t>
            </w:r>
          </w:p>
        </w:tc>
      </w:tr>
      <w:tr w:rsidR="006A51CA" w:rsidRPr="006A51CA" w14:paraId="2E0D140C" w14:textId="77777777" w:rsidTr="006A51CA">
        <w:trPr>
          <w:trHeight w:val="264"/>
        </w:trPr>
        <w:tc>
          <w:tcPr>
            <w:tcW w:w="603" w:type="dxa"/>
            <w:tcBorders>
              <w:top w:val="nil"/>
              <w:left w:val="nil"/>
              <w:bottom w:val="nil"/>
              <w:right w:val="nil"/>
            </w:tcBorders>
            <w:shd w:val="clear" w:color="auto" w:fill="auto"/>
            <w:noWrap/>
            <w:vAlign w:val="bottom"/>
            <w:hideMark/>
          </w:tcPr>
          <w:p w14:paraId="696F1EB1" w14:textId="77777777" w:rsidR="006A51CA" w:rsidRPr="006A51CA" w:rsidRDefault="006A51CA" w:rsidP="006A51CA">
            <w:pPr>
              <w:jc w:val="right"/>
            </w:pPr>
            <w:r w:rsidRPr="006A51CA">
              <w:lastRenderedPageBreak/>
              <w:t>14</w:t>
            </w:r>
          </w:p>
        </w:tc>
        <w:tc>
          <w:tcPr>
            <w:tcW w:w="4992" w:type="dxa"/>
            <w:tcBorders>
              <w:top w:val="nil"/>
              <w:left w:val="nil"/>
              <w:bottom w:val="nil"/>
              <w:right w:val="nil"/>
            </w:tcBorders>
            <w:shd w:val="clear" w:color="auto" w:fill="auto"/>
            <w:noWrap/>
            <w:vAlign w:val="bottom"/>
            <w:hideMark/>
          </w:tcPr>
          <w:p w14:paraId="66F94E61" w14:textId="77777777" w:rsidR="006A51CA" w:rsidRPr="006A51CA" w:rsidRDefault="006A51CA" w:rsidP="006A51CA">
            <w:r w:rsidRPr="006A51CA">
              <w:t>6" Gate Valve &amp; Box</w:t>
            </w:r>
          </w:p>
        </w:tc>
        <w:tc>
          <w:tcPr>
            <w:tcW w:w="745" w:type="dxa"/>
            <w:tcBorders>
              <w:top w:val="nil"/>
              <w:left w:val="nil"/>
              <w:bottom w:val="nil"/>
              <w:right w:val="nil"/>
            </w:tcBorders>
            <w:shd w:val="clear" w:color="auto" w:fill="auto"/>
            <w:noWrap/>
            <w:vAlign w:val="bottom"/>
            <w:hideMark/>
          </w:tcPr>
          <w:p w14:paraId="0540D687"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372B31D"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024E309D"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0CAB98AE" w14:textId="77777777" w:rsidR="006A51CA" w:rsidRPr="006A51CA" w:rsidRDefault="006A51CA" w:rsidP="006A51CA">
            <w:r w:rsidRPr="006A51CA">
              <w:t> </w:t>
            </w:r>
          </w:p>
        </w:tc>
      </w:tr>
      <w:tr w:rsidR="006A51CA" w:rsidRPr="006A51CA" w14:paraId="1A8F82E6" w14:textId="77777777" w:rsidTr="006A51CA">
        <w:trPr>
          <w:trHeight w:val="264"/>
        </w:trPr>
        <w:tc>
          <w:tcPr>
            <w:tcW w:w="603" w:type="dxa"/>
            <w:tcBorders>
              <w:top w:val="nil"/>
              <w:left w:val="nil"/>
              <w:bottom w:val="nil"/>
              <w:right w:val="nil"/>
            </w:tcBorders>
            <w:shd w:val="clear" w:color="auto" w:fill="auto"/>
            <w:noWrap/>
            <w:vAlign w:val="bottom"/>
            <w:hideMark/>
          </w:tcPr>
          <w:p w14:paraId="46C6C9BF" w14:textId="77777777" w:rsidR="006A51CA" w:rsidRPr="006A51CA" w:rsidRDefault="006A51CA" w:rsidP="006A51CA">
            <w:pPr>
              <w:jc w:val="right"/>
            </w:pPr>
            <w:r w:rsidRPr="006A51CA">
              <w:t>15</w:t>
            </w:r>
          </w:p>
        </w:tc>
        <w:tc>
          <w:tcPr>
            <w:tcW w:w="4992" w:type="dxa"/>
            <w:tcBorders>
              <w:top w:val="nil"/>
              <w:left w:val="nil"/>
              <w:bottom w:val="nil"/>
              <w:right w:val="nil"/>
            </w:tcBorders>
            <w:shd w:val="clear" w:color="auto" w:fill="auto"/>
            <w:noWrap/>
            <w:vAlign w:val="bottom"/>
            <w:hideMark/>
          </w:tcPr>
          <w:p w14:paraId="53367439" w14:textId="77777777" w:rsidR="006A51CA" w:rsidRPr="006A51CA" w:rsidRDefault="006A51CA" w:rsidP="006A51CA">
            <w:r w:rsidRPr="006A51CA">
              <w:t>Fittings (Compact - Ductile Iron)</w:t>
            </w:r>
          </w:p>
        </w:tc>
        <w:tc>
          <w:tcPr>
            <w:tcW w:w="745" w:type="dxa"/>
            <w:tcBorders>
              <w:top w:val="nil"/>
              <w:left w:val="nil"/>
              <w:bottom w:val="nil"/>
              <w:right w:val="nil"/>
            </w:tcBorders>
            <w:shd w:val="clear" w:color="auto" w:fill="auto"/>
            <w:noWrap/>
            <w:vAlign w:val="bottom"/>
            <w:hideMark/>
          </w:tcPr>
          <w:p w14:paraId="6B1589F8" w14:textId="77777777" w:rsidR="006A51CA" w:rsidRPr="006A51CA" w:rsidRDefault="006A51CA" w:rsidP="006A51CA">
            <w:r w:rsidRPr="006A51CA">
              <w:t>LBS.</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45AD213" w14:textId="77777777" w:rsidR="006A51CA" w:rsidRPr="006A51CA" w:rsidRDefault="006A51CA" w:rsidP="006A51CA">
            <w:pPr>
              <w:jc w:val="right"/>
            </w:pPr>
            <w:r w:rsidRPr="006A51CA">
              <w:t>211.2</w:t>
            </w:r>
          </w:p>
        </w:tc>
        <w:tc>
          <w:tcPr>
            <w:tcW w:w="1267" w:type="dxa"/>
            <w:tcBorders>
              <w:top w:val="nil"/>
              <w:left w:val="nil"/>
              <w:bottom w:val="single" w:sz="4" w:space="0" w:color="auto"/>
              <w:right w:val="single" w:sz="4" w:space="0" w:color="auto"/>
            </w:tcBorders>
            <w:shd w:val="clear" w:color="auto" w:fill="auto"/>
            <w:noWrap/>
            <w:vAlign w:val="bottom"/>
            <w:hideMark/>
          </w:tcPr>
          <w:p w14:paraId="1B39FACC"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1A571A0F" w14:textId="77777777" w:rsidR="006A51CA" w:rsidRPr="006A51CA" w:rsidRDefault="006A51CA" w:rsidP="006A51CA">
            <w:r w:rsidRPr="006A51CA">
              <w:t> </w:t>
            </w:r>
          </w:p>
        </w:tc>
      </w:tr>
      <w:tr w:rsidR="006A51CA" w:rsidRPr="006A51CA" w14:paraId="7BD6C916" w14:textId="77777777" w:rsidTr="006A51CA">
        <w:trPr>
          <w:trHeight w:val="264"/>
        </w:trPr>
        <w:tc>
          <w:tcPr>
            <w:tcW w:w="603" w:type="dxa"/>
            <w:tcBorders>
              <w:top w:val="nil"/>
              <w:left w:val="nil"/>
              <w:bottom w:val="nil"/>
              <w:right w:val="nil"/>
            </w:tcBorders>
            <w:shd w:val="clear" w:color="auto" w:fill="auto"/>
            <w:noWrap/>
            <w:vAlign w:val="bottom"/>
            <w:hideMark/>
          </w:tcPr>
          <w:p w14:paraId="0E9D760B" w14:textId="77777777" w:rsidR="006A51CA" w:rsidRPr="006A51CA" w:rsidRDefault="006A51CA" w:rsidP="006A51CA">
            <w:pPr>
              <w:jc w:val="right"/>
            </w:pPr>
            <w:r w:rsidRPr="006A51CA">
              <w:t>16</w:t>
            </w:r>
          </w:p>
        </w:tc>
        <w:tc>
          <w:tcPr>
            <w:tcW w:w="4992" w:type="dxa"/>
            <w:tcBorders>
              <w:top w:val="nil"/>
              <w:left w:val="nil"/>
              <w:bottom w:val="nil"/>
              <w:right w:val="nil"/>
            </w:tcBorders>
            <w:shd w:val="clear" w:color="auto" w:fill="auto"/>
            <w:noWrap/>
            <w:vAlign w:val="bottom"/>
            <w:hideMark/>
          </w:tcPr>
          <w:p w14:paraId="49C63839" w14:textId="77777777" w:rsidR="006A51CA" w:rsidRPr="006A51CA" w:rsidRDefault="006A51CA" w:rsidP="006A51CA">
            <w:r w:rsidRPr="006A51CA">
              <w:t>1.5" Copper Water Service w/Curb Stop</w:t>
            </w:r>
          </w:p>
        </w:tc>
        <w:tc>
          <w:tcPr>
            <w:tcW w:w="745" w:type="dxa"/>
            <w:tcBorders>
              <w:top w:val="nil"/>
              <w:left w:val="nil"/>
              <w:bottom w:val="nil"/>
              <w:right w:val="nil"/>
            </w:tcBorders>
            <w:shd w:val="clear" w:color="auto" w:fill="auto"/>
            <w:noWrap/>
            <w:vAlign w:val="bottom"/>
            <w:hideMark/>
          </w:tcPr>
          <w:p w14:paraId="5467AD56" w14:textId="77777777" w:rsidR="006A51CA" w:rsidRPr="006A51CA" w:rsidRDefault="006A51CA" w:rsidP="006A51CA">
            <w:r w:rsidRPr="006A51CA">
              <w:t>L.F.</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87192C9" w14:textId="77777777" w:rsidR="006A51CA" w:rsidRPr="006A51CA" w:rsidRDefault="006A51CA" w:rsidP="006A51CA">
            <w:pPr>
              <w:jc w:val="right"/>
            </w:pPr>
            <w:r w:rsidRPr="006A51CA">
              <w:t>49.5</w:t>
            </w:r>
          </w:p>
        </w:tc>
        <w:tc>
          <w:tcPr>
            <w:tcW w:w="1267" w:type="dxa"/>
            <w:tcBorders>
              <w:top w:val="nil"/>
              <w:left w:val="nil"/>
              <w:bottom w:val="single" w:sz="4" w:space="0" w:color="auto"/>
              <w:right w:val="single" w:sz="4" w:space="0" w:color="auto"/>
            </w:tcBorders>
            <w:shd w:val="clear" w:color="auto" w:fill="auto"/>
            <w:noWrap/>
            <w:vAlign w:val="bottom"/>
            <w:hideMark/>
          </w:tcPr>
          <w:p w14:paraId="2818FAFE"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6161B12C" w14:textId="77777777" w:rsidR="006A51CA" w:rsidRPr="006A51CA" w:rsidRDefault="006A51CA" w:rsidP="006A51CA">
            <w:r w:rsidRPr="006A51CA">
              <w:t> </w:t>
            </w:r>
          </w:p>
        </w:tc>
      </w:tr>
      <w:tr w:rsidR="006A51CA" w:rsidRPr="006A51CA" w14:paraId="52E86A3C" w14:textId="77777777" w:rsidTr="006A51CA">
        <w:trPr>
          <w:trHeight w:val="264"/>
        </w:trPr>
        <w:tc>
          <w:tcPr>
            <w:tcW w:w="603" w:type="dxa"/>
            <w:tcBorders>
              <w:top w:val="nil"/>
              <w:left w:val="nil"/>
              <w:bottom w:val="nil"/>
              <w:right w:val="nil"/>
            </w:tcBorders>
            <w:shd w:val="clear" w:color="auto" w:fill="auto"/>
            <w:noWrap/>
            <w:vAlign w:val="bottom"/>
            <w:hideMark/>
          </w:tcPr>
          <w:p w14:paraId="79ED449A" w14:textId="77777777" w:rsidR="006A51CA" w:rsidRPr="006A51CA" w:rsidRDefault="006A51CA" w:rsidP="006A51CA">
            <w:pPr>
              <w:jc w:val="right"/>
            </w:pPr>
            <w:r w:rsidRPr="006A51CA">
              <w:t>17</w:t>
            </w:r>
          </w:p>
        </w:tc>
        <w:tc>
          <w:tcPr>
            <w:tcW w:w="4992" w:type="dxa"/>
            <w:tcBorders>
              <w:top w:val="nil"/>
              <w:left w:val="nil"/>
              <w:bottom w:val="nil"/>
              <w:right w:val="nil"/>
            </w:tcBorders>
            <w:shd w:val="clear" w:color="auto" w:fill="auto"/>
            <w:noWrap/>
            <w:vAlign w:val="bottom"/>
            <w:hideMark/>
          </w:tcPr>
          <w:p w14:paraId="1E6DD2A4" w14:textId="77777777" w:rsidR="006A51CA" w:rsidRPr="006A51CA" w:rsidRDefault="006A51CA" w:rsidP="006A51CA">
            <w:r w:rsidRPr="006A51CA">
              <w:t>Polystyrene Insulation (4" thick)</w:t>
            </w:r>
          </w:p>
        </w:tc>
        <w:tc>
          <w:tcPr>
            <w:tcW w:w="745" w:type="dxa"/>
            <w:tcBorders>
              <w:top w:val="nil"/>
              <w:left w:val="nil"/>
              <w:bottom w:val="nil"/>
              <w:right w:val="nil"/>
            </w:tcBorders>
            <w:shd w:val="clear" w:color="auto" w:fill="auto"/>
            <w:noWrap/>
            <w:vAlign w:val="bottom"/>
            <w:hideMark/>
          </w:tcPr>
          <w:p w14:paraId="76369971"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7A98946" w14:textId="77777777" w:rsidR="006A51CA" w:rsidRPr="006A51CA" w:rsidRDefault="006A51CA" w:rsidP="006A51CA">
            <w:pPr>
              <w:jc w:val="right"/>
            </w:pPr>
            <w:r w:rsidRPr="006A51CA">
              <w:t>17.6</w:t>
            </w:r>
          </w:p>
        </w:tc>
        <w:tc>
          <w:tcPr>
            <w:tcW w:w="1267" w:type="dxa"/>
            <w:tcBorders>
              <w:top w:val="nil"/>
              <w:left w:val="nil"/>
              <w:bottom w:val="single" w:sz="4" w:space="0" w:color="auto"/>
              <w:right w:val="single" w:sz="4" w:space="0" w:color="auto"/>
            </w:tcBorders>
            <w:shd w:val="clear" w:color="auto" w:fill="auto"/>
            <w:noWrap/>
            <w:vAlign w:val="bottom"/>
            <w:hideMark/>
          </w:tcPr>
          <w:p w14:paraId="2E041AC6"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6E83D752" w14:textId="77777777" w:rsidR="006A51CA" w:rsidRPr="006A51CA" w:rsidRDefault="006A51CA" w:rsidP="006A51CA">
            <w:r w:rsidRPr="006A51CA">
              <w:t> </w:t>
            </w:r>
          </w:p>
        </w:tc>
      </w:tr>
      <w:tr w:rsidR="006A51CA" w:rsidRPr="006A51CA" w14:paraId="7E1B9B1A" w14:textId="77777777" w:rsidTr="006A51CA">
        <w:trPr>
          <w:trHeight w:val="264"/>
        </w:trPr>
        <w:tc>
          <w:tcPr>
            <w:tcW w:w="603" w:type="dxa"/>
            <w:tcBorders>
              <w:top w:val="nil"/>
              <w:left w:val="nil"/>
              <w:bottom w:val="nil"/>
              <w:right w:val="nil"/>
            </w:tcBorders>
            <w:shd w:val="clear" w:color="auto" w:fill="auto"/>
            <w:noWrap/>
            <w:vAlign w:val="bottom"/>
            <w:hideMark/>
          </w:tcPr>
          <w:p w14:paraId="39406CF8"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77A13284"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7E1BFCA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2B8282D"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3DE9FEEB"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4E55C87" w14:textId="77777777" w:rsidR="006A51CA" w:rsidRPr="006A51CA" w:rsidRDefault="006A51CA" w:rsidP="006A51CA"/>
        </w:tc>
      </w:tr>
      <w:tr w:rsidR="006A51CA" w:rsidRPr="006A51CA" w14:paraId="7804492D" w14:textId="77777777" w:rsidTr="006A51CA">
        <w:trPr>
          <w:trHeight w:val="264"/>
        </w:trPr>
        <w:tc>
          <w:tcPr>
            <w:tcW w:w="603" w:type="dxa"/>
            <w:tcBorders>
              <w:top w:val="nil"/>
              <w:left w:val="nil"/>
              <w:bottom w:val="nil"/>
              <w:right w:val="nil"/>
            </w:tcBorders>
            <w:shd w:val="clear" w:color="auto" w:fill="auto"/>
            <w:noWrap/>
            <w:vAlign w:val="bottom"/>
            <w:hideMark/>
          </w:tcPr>
          <w:p w14:paraId="041A4283"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7E765E0C" w14:textId="77777777" w:rsidR="006A51CA" w:rsidRPr="006A51CA" w:rsidRDefault="006A51CA" w:rsidP="006A51CA">
            <w:pPr>
              <w:rPr>
                <w:b/>
                <w:bCs/>
              </w:rPr>
            </w:pPr>
            <w:r w:rsidRPr="006A51CA">
              <w:rPr>
                <w:b/>
                <w:bCs/>
              </w:rPr>
              <w:t>Subtotal Water Main</w:t>
            </w:r>
          </w:p>
        </w:tc>
        <w:tc>
          <w:tcPr>
            <w:tcW w:w="745" w:type="dxa"/>
            <w:tcBorders>
              <w:top w:val="nil"/>
              <w:left w:val="nil"/>
              <w:bottom w:val="nil"/>
              <w:right w:val="nil"/>
            </w:tcBorders>
            <w:shd w:val="clear" w:color="auto" w:fill="auto"/>
            <w:noWrap/>
            <w:vAlign w:val="bottom"/>
            <w:hideMark/>
          </w:tcPr>
          <w:p w14:paraId="1E02F6FC"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2C9E880"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46E9773A"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58FC850" w14:textId="77777777" w:rsidR="006A51CA" w:rsidRPr="006A51CA" w:rsidRDefault="006A51CA" w:rsidP="006A51CA"/>
        </w:tc>
      </w:tr>
      <w:tr w:rsidR="006A51CA" w:rsidRPr="006A51CA" w14:paraId="1576D079" w14:textId="77777777" w:rsidTr="006A51CA">
        <w:trPr>
          <w:trHeight w:val="264"/>
        </w:trPr>
        <w:tc>
          <w:tcPr>
            <w:tcW w:w="603" w:type="dxa"/>
            <w:tcBorders>
              <w:top w:val="nil"/>
              <w:left w:val="nil"/>
              <w:bottom w:val="nil"/>
              <w:right w:val="nil"/>
            </w:tcBorders>
            <w:shd w:val="clear" w:color="auto" w:fill="auto"/>
            <w:noWrap/>
            <w:vAlign w:val="bottom"/>
            <w:hideMark/>
          </w:tcPr>
          <w:p w14:paraId="57783251"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92F27B7"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61136C99"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413A109C"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6B9C012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AE4C56D" w14:textId="77777777" w:rsidR="006A51CA" w:rsidRPr="006A51CA" w:rsidRDefault="006A51CA" w:rsidP="006A51CA"/>
        </w:tc>
      </w:tr>
      <w:tr w:rsidR="006A51CA" w:rsidRPr="006A51CA" w14:paraId="292B1424" w14:textId="77777777" w:rsidTr="006A51CA">
        <w:trPr>
          <w:trHeight w:val="264"/>
        </w:trPr>
        <w:tc>
          <w:tcPr>
            <w:tcW w:w="603" w:type="dxa"/>
            <w:tcBorders>
              <w:top w:val="nil"/>
              <w:left w:val="nil"/>
              <w:bottom w:val="nil"/>
              <w:right w:val="nil"/>
            </w:tcBorders>
            <w:shd w:val="clear" w:color="auto" w:fill="auto"/>
            <w:noWrap/>
            <w:vAlign w:val="bottom"/>
            <w:hideMark/>
          </w:tcPr>
          <w:p w14:paraId="0A287EB0"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4E90D96A" w14:textId="77777777" w:rsidR="006A51CA" w:rsidRPr="006A51CA" w:rsidRDefault="006A51CA" w:rsidP="006A51CA">
            <w:pPr>
              <w:rPr>
                <w:b/>
                <w:bCs/>
              </w:rPr>
            </w:pPr>
            <w:r w:rsidRPr="006A51CA">
              <w:rPr>
                <w:b/>
                <w:bCs/>
              </w:rPr>
              <w:t>STREETS</w:t>
            </w:r>
          </w:p>
        </w:tc>
        <w:tc>
          <w:tcPr>
            <w:tcW w:w="745" w:type="dxa"/>
            <w:tcBorders>
              <w:top w:val="nil"/>
              <w:left w:val="nil"/>
              <w:bottom w:val="nil"/>
              <w:right w:val="nil"/>
            </w:tcBorders>
            <w:shd w:val="clear" w:color="auto" w:fill="auto"/>
            <w:noWrap/>
            <w:vAlign w:val="bottom"/>
            <w:hideMark/>
          </w:tcPr>
          <w:p w14:paraId="25F1892E"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3E28831A"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333A4AAC"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E4F743C" w14:textId="77777777" w:rsidR="006A51CA" w:rsidRPr="006A51CA" w:rsidRDefault="006A51CA" w:rsidP="006A51CA"/>
        </w:tc>
      </w:tr>
      <w:tr w:rsidR="006A51CA" w:rsidRPr="006A51CA" w14:paraId="2830D491" w14:textId="77777777" w:rsidTr="006A51CA">
        <w:trPr>
          <w:trHeight w:val="264"/>
        </w:trPr>
        <w:tc>
          <w:tcPr>
            <w:tcW w:w="603" w:type="dxa"/>
            <w:tcBorders>
              <w:top w:val="nil"/>
              <w:left w:val="nil"/>
              <w:bottom w:val="nil"/>
              <w:right w:val="nil"/>
            </w:tcBorders>
            <w:shd w:val="clear" w:color="auto" w:fill="auto"/>
            <w:noWrap/>
            <w:vAlign w:val="bottom"/>
            <w:hideMark/>
          </w:tcPr>
          <w:p w14:paraId="74B06398"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2DE9B91A"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7A6EF016"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CFD6D70"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715C1576"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4B03D69" w14:textId="77777777" w:rsidR="006A51CA" w:rsidRPr="006A51CA" w:rsidRDefault="006A51CA" w:rsidP="006A51CA"/>
        </w:tc>
      </w:tr>
      <w:tr w:rsidR="006A51CA" w:rsidRPr="006A51CA" w14:paraId="04D8ABD3" w14:textId="77777777" w:rsidTr="006A51CA">
        <w:trPr>
          <w:trHeight w:val="264"/>
        </w:trPr>
        <w:tc>
          <w:tcPr>
            <w:tcW w:w="603" w:type="dxa"/>
            <w:tcBorders>
              <w:top w:val="nil"/>
              <w:left w:val="nil"/>
              <w:bottom w:val="nil"/>
              <w:right w:val="nil"/>
            </w:tcBorders>
            <w:shd w:val="clear" w:color="auto" w:fill="auto"/>
            <w:noWrap/>
            <w:vAlign w:val="bottom"/>
            <w:hideMark/>
          </w:tcPr>
          <w:p w14:paraId="7457760C" w14:textId="77777777" w:rsidR="006A51CA" w:rsidRPr="006A51CA" w:rsidRDefault="006A51CA" w:rsidP="006A51CA">
            <w:pPr>
              <w:jc w:val="right"/>
            </w:pPr>
            <w:r w:rsidRPr="006A51CA">
              <w:t>18</w:t>
            </w:r>
          </w:p>
        </w:tc>
        <w:tc>
          <w:tcPr>
            <w:tcW w:w="4992" w:type="dxa"/>
            <w:tcBorders>
              <w:top w:val="nil"/>
              <w:left w:val="nil"/>
              <w:bottom w:val="nil"/>
              <w:right w:val="nil"/>
            </w:tcBorders>
            <w:shd w:val="clear" w:color="auto" w:fill="auto"/>
            <w:noWrap/>
            <w:vAlign w:val="bottom"/>
            <w:hideMark/>
          </w:tcPr>
          <w:p w14:paraId="5A588D1D" w14:textId="77777777" w:rsidR="006A51CA" w:rsidRPr="006A51CA" w:rsidRDefault="006A51CA" w:rsidP="006A51CA">
            <w:r w:rsidRPr="006A51CA">
              <w:t>Saw Cut Existing Bituminous</w:t>
            </w:r>
          </w:p>
        </w:tc>
        <w:tc>
          <w:tcPr>
            <w:tcW w:w="745" w:type="dxa"/>
            <w:tcBorders>
              <w:top w:val="nil"/>
              <w:left w:val="nil"/>
              <w:bottom w:val="nil"/>
              <w:right w:val="nil"/>
            </w:tcBorders>
            <w:shd w:val="clear" w:color="auto" w:fill="auto"/>
            <w:noWrap/>
            <w:vAlign w:val="bottom"/>
            <w:hideMark/>
          </w:tcPr>
          <w:p w14:paraId="122A7AF6" w14:textId="77777777" w:rsidR="006A51CA" w:rsidRPr="006A51CA" w:rsidRDefault="006A51CA" w:rsidP="006A51CA">
            <w:r w:rsidRPr="006A51CA">
              <w:t>L.F.</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BF8A7" w14:textId="77777777" w:rsidR="006A51CA" w:rsidRPr="006A51CA" w:rsidRDefault="006A51CA" w:rsidP="006A51CA">
            <w:pPr>
              <w:jc w:val="right"/>
            </w:pPr>
            <w:r w:rsidRPr="006A51CA">
              <w:t>168.3</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003EC483"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03057EA8" w14:textId="77777777" w:rsidR="006A51CA" w:rsidRPr="006A51CA" w:rsidRDefault="006A51CA" w:rsidP="006A51CA">
            <w:r w:rsidRPr="006A51CA">
              <w:t> </w:t>
            </w:r>
          </w:p>
        </w:tc>
      </w:tr>
      <w:tr w:rsidR="006A51CA" w:rsidRPr="006A51CA" w14:paraId="1E85C2E4" w14:textId="77777777" w:rsidTr="006A51CA">
        <w:trPr>
          <w:trHeight w:val="264"/>
        </w:trPr>
        <w:tc>
          <w:tcPr>
            <w:tcW w:w="603" w:type="dxa"/>
            <w:tcBorders>
              <w:top w:val="nil"/>
              <w:left w:val="nil"/>
              <w:bottom w:val="nil"/>
              <w:right w:val="nil"/>
            </w:tcBorders>
            <w:shd w:val="clear" w:color="auto" w:fill="auto"/>
            <w:noWrap/>
            <w:vAlign w:val="bottom"/>
            <w:hideMark/>
          </w:tcPr>
          <w:p w14:paraId="07447B1B" w14:textId="77777777" w:rsidR="006A51CA" w:rsidRPr="006A51CA" w:rsidRDefault="006A51CA" w:rsidP="006A51CA">
            <w:pPr>
              <w:jc w:val="right"/>
            </w:pPr>
            <w:r w:rsidRPr="006A51CA">
              <w:t>19</w:t>
            </w:r>
          </w:p>
        </w:tc>
        <w:tc>
          <w:tcPr>
            <w:tcW w:w="4992" w:type="dxa"/>
            <w:tcBorders>
              <w:top w:val="nil"/>
              <w:left w:val="nil"/>
              <w:bottom w:val="nil"/>
              <w:right w:val="nil"/>
            </w:tcBorders>
            <w:shd w:val="clear" w:color="auto" w:fill="auto"/>
            <w:noWrap/>
            <w:vAlign w:val="bottom"/>
            <w:hideMark/>
          </w:tcPr>
          <w:p w14:paraId="69337B71" w14:textId="77777777" w:rsidR="006A51CA" w:rsidRPr="006A51CA" w:rsidRDefault="006A51CA" w:rsidP="006A51CA">
            <w:r w:rsidRPr="006A51CA">
              <w:t>Saw Cut Existing Concrete</w:t>
            </w:r>
          </w:p>
        </w:tc>
        <w:tc>
          <w:tcPr>
            <w:tcW w:w="745" w:type="dxa"/>
            <w:tcBorders>
              <w:top w:val="nil"/>
              <w:left w:val="nil"/>
              <w:bottom w:val="nil"/>
              <w:right w:val="nil"/>
            </w:tcBorders>
            <w:shd w:val="clear" w:color="auto" w:fill="auto"/>
            <w:noWrap/>
            <w:vAlign w:val="bottom"/>
            <w:hideMark/>
          </w:tcPr>
          <w:p w14:paraId="77138D7A" w14:textId="77777777" w:rsidR="006A51CA" w:rsidRPr="006A51CA" w:rsidRDefault="006A51CA" w:rsidP="006A51CA">
            <w:r w:rsidRPr="006A51CA">
              <w:t>L.F.</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4276E44" w14:textId="77777777" w:rsidR="006A51CA" w:rsidRPr="006A51CA" w:rsidRDefault="006A51CA" w:rsidP="006A51CA">
            <w:pPr>
              <w:jc w:val="right"/>
            </w:pPr>
            <w:r w:rsidRPr="006A51CA">
              <w:t>42.9</w:t>
            </w:r>
          </w:p>
        </w:tc>
        <w:tc>
          <w:tcPr>
            <w:tcW w:w="1267" w:type="dxa"/>
            <w:tcBorders>
              <w:top w:val="nil"/>
              <w:left w:val="nil"/>
              <w:bottom w:val="single" w:sz="4" w:space="0" w:color="auto"/>
              <w:right w:val="single" w:sz="4" w:space="0" w:color="auto"/>
            </w:tcBorders>
            <w:shd w:val="clear" w:color="auto" w:fill="auto"/>
            <w:noWrap/>
            <w:vAlign w:val="bottom"/>
            <w:hideMark/>
          </w:tcPr>
          <w:p w14:paraId="37BE04BD"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0FC89EEE" w14:textId="77777777" w:rsidR="006A51CA" w:rsidRPr="006A51CA" w:rsidRDefault="006A51CA" w:rsidP="006A51CA">
            <w:r w:rsidRPr="006A51CA">
              <w:t> </w:t>
            </w:r>
          </w:p>
        </w:tc>
      </w:tr>
      <w:tr w:rsidR="006A51CA" w:rsidRPr="006A51CA" w14:paraId="713F8741" w14:textId="77777777" w:rsidTr="006A51CA">
        <w:trPr>
          <w:trHeight w:val="264"/>
        </w:trPr>
        <w:tc>
          <w:tcPr>
            <w:tcW w:w="603" w:type="dxa"/>
            <w:tcBorders>
              <w:top w:val="nil"/>
              <w:left w:val="nil"/>
              <w:bottom w:val="nil"/>
              <w:right w:val="nil"/>
            </w:tcBorders>
            <w:shd w:val="clear" w:color="auto" w:fill="auto"/>
            <w:noWrap/>
            <w:vAlign w:val="bottom"/>
            <w:hideMark/>
          </w:tcPr>
          <w:p w14:paraId="0C9261AC" w14:textId="77777777" w:rsidR="006A51CA" w:rsidRPr="006A51CA" w:rsidRDefault="006A51CA" w:rsidP="006A51CA">
            <w:pPr>
              <w:jc w:val="right"/>
            </w:pPr>
            <w:r w:rsidRPr="006A51CA">
              <w:t>20</w:t>
            </w:r>
          </w:p>
        </w:tc>
        <w:tc>
          <w:tcPr>
            <w:tcW w:w="4992" w:type="dxa"/>
            <w:tcBorders>
              <w:top w:val="nil"/>
              <w:left w:val="nil"/>
              <w:bottom w:val="nil"/>
              <w:right w:val="nil"/>
            </w:tcBorders>
            <w:shd w:val="clear" w:color="auto" w:fill="auto"/>
            <w:noWrap/>
            <w:vAlign w:val="bottom"/>
            <w:hideMark/>
          </w:tcPr>
          <w:p w14:paraId="66B9C9D7" w14:textId="77777777" w:rsidR="006A51CA" w:rsidRPr="006A51CA" w:rsidRDefault="006A51CA" w:rsidP="006A51CA">
            <w:r w:rsidRPr="006A51CA">
              <w:t xml:space="preserve">1.5" </w:t>
            </w:r>
            <w:proofErr w:type="spellStart"/>
            <w:r w:rsidRPr="006A51CA">
              <w:t>MnDOT</w:t>
            </w:r>
            <w:proofErr w:type="spellEnd"/>
            <w:r w:rsidRPr="006A51CA">
              <w:t xml:space="preserve"> 2360, SPNWB230B Bit. Base Course</w:t>
            </w:r>
          </w:p>
        </w:tc>
        <w:tc>
          <w:tcPr>
            <w:tcW w:w="745" w:type="dxa"/>
            <w:tcBorders>
              <w:top w:val="nil"/>
              <w:left w:val="nil"/>
              <w:bottom w:val="nil"/>
              <w:right w:val="nil"/>
            </w:tcBorders>
            <w:shd w:val="clear" w:color="auto" w:fill="auto"/>
            <w:noWrap/>
            <w:vAlign w:val="bottom"/>
            <w:hideMark/>
          </w:tcPr>
          <w:p w14:paraId="00812C74"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6930E77" w14:textId="77777777" w:rsidR="006A51CA" w:rsidRPr="006A51CA" w:rsidRDefault="006A51CA" w:rsidP="006A51CA">
            <w:pPr>
              <w:jc w:val="right"/>
            </w:pPr>
            <w:r w:rsidRPr="006A51CA">
              <w:t>1793</w:t>
            </w:r>
          </w:p>
        </w:tc>
        <w:tc>
          <w:tcPr>
            <w:tcW w:w="1267" w:type="dxa"/>
            <w:tcBorders>
              <w:top w:val="nil"/>
              <w:left w:val="nil"/>
              <w:bottom w:val="single" w:sz="4" w:space="0" w:color="auto"/>
              <w:right w:val="single" w:sz="4" w:space="0" w:color="auto"/>
            </w:tcBorders>
            <w:shd w:val="clear" w:color="auto" w:fill="auto"/>
            <w:noWrap/>
            <w:vAlign w:val="bottom"/>
            <w:hideMark/>
          </w:tcPr>
          <w:p w14:paraId="029EF182"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6A3B410" w14:textId="77777777" w:rsidR="006A51CA" w:rsidRPr="006A51CA" w:rsidRDefault="006A51CA" w:rsidP="006A51CA">
            <w:r w:rsidRPr="006A51CA">
              <w:t> </w:t>
            </w:r>
          </w:p>
        </w:tc>
      </w:tr>
      <w:tr w:rsidR="006A51CA" w:rsidRPr="006A51CA" w14:paraId="64A3167A" w14:textId="77777777" w:rsidTr="006A51CA">
        <w:trPr>
          <w:trHeight w:val="264"/>
        </w:trPr>
        <w:tc>
          <w:tcPr>
            <w:tcW w:w="603" w:type="dxa"/>
            <w:tcBorders>
              <w:top w:val="nil"/>
              <w:left w:val="nil"/>
              <w:bottom w:val="nil"/>
              <w:right w:val="nil"/>
            </w:tcBorders>
            <w:shd w:val="clear" w:color="auto" w:fill="auto"/>
            <w:noWrap/>
            <w:vAlign w:val="bottom"/>
            <w:hideMark/>
          </w:tcPr>
          <w:p w14:paraId="2D34B75C" w14:textId="77777777" w:rsidR="006A51CA" w:rsidRPr="006A51CA" w:rsidRDefault="006A51CA" w:rsidP="006A51CA">
            <w:pPr>
              <w:jc w:val="right"/>
            </w:pPr>
            <w:r w:rsidRPr="006A51CA">
              <w:t>21</w:t>
            </w:r>
          </w:p>
        </w:tc>
        <w:tc>
          <w:tcPr>
            <w:tcW w:w="4992" w:type="dxa"/>
            <w:tcBorders>
              <w:top w:val="nil"/>
              <w:left w:val="nil"/>
              <w:bottom w:val="nil"/>
              <w:right w:val="nil"/>
            </w:tcBorders>
            <w:shd w:val="clear" w:color="auto" w:fill="auto"/>
            <w:noWrap/>
            <w:vAlign w:val="bottom"/>
            <w:hideMark/>
          </w:tcPr>
          <w:p w14:paraId="5A6B09E1" w14:textId="77777777" w:rsidR="006A51CA" w:rsidRPr="006A51CA" w:rsidRDefault="006A51CA" w:rsidP="006A51CA">
            <w:r w:rsidRPr="006A51CA">
              <w:t>Adjust Manhole Castings</w:t>
            </w:r>
          </w:p>
        </w:tc>
        <w:tc>
          <w:tcPr>
            <w:tcW w:w="745" w:type="dxa"/>
            <w:tcBorders>
              <w:top w:val="nil"/>
              <w:left w:val="nil"/>
              <w:bottom w:val="nil"/>
              <w:right w:val="nil"/>
            </w:tcBorders>
            <w:shd w:val="clear" w:color="auto" w:fill="auto"/>
            <w:noWrap/>
            <w:vAlign w:val="bottom"/>
            <w:hideMark/>
          </w:tcPr>
          <w:p w14:paraId="5766E530"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1734439"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5E0CF3C1"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31F02408" w14:textId="77777777" w:rsidR="006A51CA" w:rsidRPr="006A51CA" w:rsidRDefault="006A51CA" w:rsidP="006A51CA">
            <w:r w:rsidRPr="006A51CA">
              <w:t> </w:t>
            </w:r>
          </w:p>
        </w:tc>
      </w:tr>
      <w:tr w:rsidR="006A51CA" w:rsidRPr="006A51CA" w14:paraId="2F1BFDB4" w14:textId="77777777" w:rsidTr="006A51CA">
        <w:trPr>
          <w:trHeight w:val="264"/>
        </w:trPr>
        <w:tc>
          <w:tcPr>
            <w:tcW w:w="603" w:type="dxa"/>
            <w:tcBorders>
              <w:top w:val="nil"/>
              <w:left w:val="nil"/>
              <w:bottom w:val="nil"/>
              <w:right w:val="nil"/>
            </w:tcBorders>
            <w:shd w:val="clear" w:color="auto" w:fill="auto"/>
            <w:noWrap/>
            <w:vAlign w:val="bottom"/>
            <w:hideMark/>
          </w:tcPr>
          <w:p w14:paraId="5FA242C6" w14:textId="77777777" w:rsidR="006A51CA" w:rsidRPr="006A51CA" w:rsidRDefault="006A51CA" w:rsidP="006A51CA">
            <w:pPr>
              <w:jc w:val="right"/>
            </w:pPr>
            <w:r w:rsidRPr="006A51CA">
              <w:t>22</w:t>
            </w:r>
          </w:p>
        </w:tc>
        <w:tc>
          <w:tcPr>
            <w:tcW w:w="4992" w:type="dxa"/>
            <w:tcBorders>
              <w:top w:val="nil"/>
              <w:left w:val="nil"/>
              <w:bottom w:val="nil"/>
              <w:right w:val="nil"/>
            </w:tcBorders>
            <w:shd w:val="clear" w:color="auto" w:fill="auto"/>
            <w:noWrap/>
            <w:vAlign w:val="bottom"/>
            <w:hideMark/>
          </w:tcPr>
          <w:p w14:paraId="6EE89AD1" w14:textId="77777777" w:rsidR="006A51CA" w:rsidRPr="006A51CA" w:rsidRDefault="006A51CA" w:rsidP="006A51CA">
            <w:r w:rsidRPr="006A51CA">
              <w:t xml:space="preserve">4" Thick </w:t>
            </w:r>
            <w:proofErr w:type="spellStart"/>
            <w:r w:rsidRPr="006A51CA">
              <w:t>MnDOT</w:t>
            </w:r>
            <w:proofErr w:type="spellEnd"/>
            <w:r w:rsidRPr="006A51CA">
              <w:t xml:space="preserve"> 2521 Concrete Sidewalk</w:t>
            </w:r>
          </w:p>
        </w:tc>
        <w:tc>
          <w:tcPr>
            <w:tcW w:w="745" w:type="dxa"/>
            <w:tcBorders>
              <w:top w:val="nil"/>
              <w:left w:val="nil"/>
              <w:bottom w:val="nil"/>
              <w:right w:val="nil"/>
            </w:tcBorders>
            <w:shd w:val="clear" w:color="auto" w:fill="auto"/>
            <w:noWrap/>
            <w:vAlign w:val="bottom"/>
            <w:hideMark/>
          </w:tcPr>
          <w:p w14:paraId="6C882B8D"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EFBA228" w14:textId="77777777" w:rsidR="006A51CA" w:rsidRPr="006A51CA" w:rsidRDefault="006A51CA" w:rsidP="006A51CA">
            <w:pPr>
              <w:jc w:val="right"/>
            </w:pPr>
            <w:r w:rsidRPr="006A51CA">
              <w:t>141.9</w:t>
            </w:r>
          </w:p>
        </w:tc>
        <w:tc>
          <w:tcPr>
            <w:tcW w:w="1267" w:type="dxa"/>
            <w:tcBorders>
              <w:top w:val="nil"/>
              <w:left w:val="nil"/>
              <w:bottom w:val="single" w:sz="4" w:space="0" w:color="auto"/>
              <w:right w:val="single" w:sz="4" w:space="0" w:color="auto"/>
            </w:tcBorders>
            <w:shd w:val="clear" w:color="auto" w:fill="auto"/>
            <w:noWrap/>
            <w:vAlign w:val="bottom"/>
            <w:hideMark/>
          </w:tcPr>
          <w:p w14:paraId="56889B97"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51C5DF7F" w14:textId="77777777" w:rsidR="006A51CA" w:rsidRPr="006A51CA" w:rsidRDefault="006A51CA" w:rsidP="006A51CA">
            <w:r w:rsidRPr="006A51CA">
              <w:t> </w:t>
            </w:r>
          </w:p>
        </w:tc>
      </w:tr>
      <w:tr w:rsidR="006A51CA" w:rsidRPr="006A51CA" w14:paraId="1C18048A" w14:textId="77777777" w:rsidTr="006A51CA">
        <w:trPr>
          <w:trHeight w:val="264"/>
        </w:trPr>
        <w:tc>
          <w:tcPr>
            <w:tcW w:w="603" w:type="dxa"/>
            <w:tcBorders>
              <w:top w:val="nil"/>
              <w:left w:val="nil"/>
              <w:bottom w:val="nil"/>
              <w:right w:val="nil"/>
            </w:tcBorders>
            <w:shd w:val="clear" w:color="auto" w:fill="auto"/>
            <w:noWrap/>
            <w:vAlign w:val="bottom"/>
            <w:hideMark/>
          </w:tcPr>
          <w:p w14:paraId="5FE0B1D0" w14:textId="77777777" w:rsidR="006A51CA" w:rsidRPr="006A51CA" w:rsidRDefault="006A51CA" w:rsidP="006A51CA">
            <w:pPr>
              <w:jc w:val="right"/>
            </w:pPr>
            <w:r w:rsidRPr="006A51CA">
              <w:t>23</w:t>
            </w:r>
          </w:p>
        </w:tc>
        <w:tc>
          <w:tcPr>
            <w:tcW w:w="4992" w:type="dxa"/>
            <w:tcBorders>
              <w:top w:val="nil"/>
              <w:left w:val="nil"/>
              <w:bottom w:val="nil"/>
              <w:right w:val="nil"/>
            </w:tcBorders>
            <w:shd w:val="clear" w:color="auto" w:fill="auto"/>
            <w:noWrap/>
            <w:vAlign w:val="bottom"/>
            <w:hideMark/>
          </w:tcPr>
          <w:p w14:paraId="4A126715" w14:textId="77777777" w:rsidR="006A51CA" w:rsidRPr="006A51CA" w:rsidRDefault="006A51CA" w:rsidP="006A51CA">
            <w:proofErr w:type="spellStart"/>
            <w:r w:rsidRPr="006A51CA">
              <w:t>MnDOT</w:t>
            </w:r>
            <w:proofErr w:type="spellEnd"/>
            <w:r w:rsidRPr="006A51CA">
              <w:t xml:space="preserve"> 2357 Tack Coat</w:t>
            </w:r>
          </w:p>
        </w:tc>
        <w:tc>
          <w:tcPr>
            <w:tcW w:w="745" w:type="dxa"/>
            <w:tcBorders>
              <w:top w:val="nil"/>
              <w:left w:val="nil"/>
              <w:bottom w:val="nil"/>
              <w:right w:val="nil"/>
            </w:tcBorders>
            <w:shd w:val="clear" w:color="auto" w:fill="auto"/>
            <w:noWrap/>
            <w:vAlign w:val="bottom"/>
            <w:hideMark/>
          </w:tcPr>
          <w:p w14:paraId="3F096765" w14:textId="77777777" w:rsidR="006A51CA" w:rsidRPr="006A51CA" w:rsidRDefault="006A51CA" w:rsidP="006A51CA">
            <w:r w:rsidRPr="006A51CA">
              <w:t>GAL.</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6D07491" w14:textId="77777777" w:rsidR="006A51CA" w:rsidRPr="006A51CA" w:rsidRDefault="006A51CA" w:rsidP="006A51CA">
            <w:pPr>
              <w:jc w:val="right"/>
            </w:pPr>
            <w:r w:rsidRPr="006A51CA">
              <w:t>179.3</w:t>
            </w:r>
          </w:p>
        </w:tc>
        <w:tc>
          <w:tcPr>
            <w:tcW w:w="1267" w:type="dxa"/>
            <w:tcBorders>
              <w:top w:val="nil"/>
              <w:left w:val="nil"/>
              <w:bottom w:val="single" w:sz="4" w:space="0" w:color="auto"/>
              <w:right w:val="single" w:sz="4" w:space="0" w:color="auto"/>
            </w:tcBorders>
            <w:shd w:val="clear" w:color="auto" w:fill="auto"/>
            <w:noWrap/>
            <w:vAlign w:val="bottom"/>
            <w:hideMark/>
          </w:tcPr>
          <w:p w14:paraId="6614C793"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463937A1" w14:textId="77777777" w:rsidR="006A51CA" w:rsidRPr="006A51CA" w:rsidRDefault="006A51CA" w:rsidP="006A51CA">
            <w:r w:rsidRPr="006A51CA">
              <w:t> </w:t>
            </w:r>
          </w:p>
        </w:tc>
      </w:tr>
      <w:tr w:rsidR="006A51CA" w:rsidRPr="006A51CA" w14:paraId="300A58B0" w14:textId="77777777" w:rsidTr="006A51CA">
        <w:trPr>
          <w:trHeight w:val="264"/>
        </w:trPr>
        <w:tc>
          <w:tcPr>
            <w:tcW w:w="603" w:type="dxa"/>
            <w:tcBorders>
              <w:top w:val="nil"/>
              <w:left w:val="nil"/>
              <w:bottom w:val="nil"/>
              <w:right w:val="nil"/>
            </w:tcBorders>
            <w:shd w:val="clear" w:color="auto" w:fill="auto"/>
            <w:noWrap/>
            <w:vAlign w:val="bottom"/>
            <w:hideMark/>
          </w:tcPr>
          <w:p w14:paraId="6072EEEF" w14:textId="77777777" w:rsidR="006A51CA" w:rsidRPr="006A51CA" w:rsidRDefault="006A51CA" w:rsidP="006A51CA">
            <w:pPr>
              <w:jc w:val="right"/>
            </w:pPr>
            <w:r w:rsidRPr="006A51CA">
              <w:t>24</w:t>
            </w:r>
          </w:p>
        </w:tc>
        <w:tc>
          <w:tcPr>
            <w:tcW w:w="4992" w:type="dxa"/>
            <w:tcBorders>
              <w:top w:val="nil"/>
              <w:left w:val="nil"/>
              <w:bottom w:val="nil"/>
              <w:right w:val="nil"/>
            </w:tcBorders>
            <w:shd w:val="clear" w:color="auto" w:fill="auto"/>
            <w:noWrap/>
            <w:vAlign w:val="bottom"/>
            <w:hideMark/>
          </w:tcPr>
          <w:p w14:paraId="344527A2" w14:textId="77777777" w:rsidR="006A51CA" w:rsidRPr="006A51CA" w:rsidRDefault="006A51CA" w:rsidP="006A51CA">
            <w:r w:rsidRPr="006A51CA">
              <w:t xml:space="preserve">1.5" </w:t>
            </w:r>
            <w:proofErr w:type="spellStart"/>
            <w:r w:rsidRPr="006A51CA">
              <w:t>MnDOT</w:t>
            </w:r>
            <w:proofErr w:type="spellEnd"/>
            <w:r w:rsidRPr="006A51CA">
              <w:t xml:space="preserve"> 2360, SPWEA240B Bit. Wear Course</w:t>
            </w:r>
          </w:p>
        </w:tc>
        <w:tc>
          <w:tcPr>
            <w:tcW w:w="745" w:type="dxa"/>
            <w:tcBorders>
              <w:top w:val="nil"/>
              <w:left w:val="nil"/>
              <w:bottom w:val="nil"/>
              <w:right w:val="nil"/>
            </w:tcBorders>
            <w:shd w:val="clear" w:color="auto" w:fill="auto"/>
            <w:noWrap/>
            <w:vAlign w:val="bottom"/>
            <w:hideMark/>
          </w:tcPr>
          <w:p w14:paraId="5C0E3F67"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9A32C2F" w14:textId="77777777" w:rsidR="006A51CA" w:rsidRPr="006A51CA" w:rsidRDefault="006A51CA" w:rsidP="006A51CA">
            <w:pPr>
              <w:jc w:val="right"/>
            </w:pPr>
            <w:r w:rsidRPr="006A51CA">
              <w:t>1793</w:t>
            </w:r>
          </w:p>
        </w:tc>
        <w:tc>
          <w:tcPr>
            <w:tcW w:w="1267" w:type="dxa"/>
            <w:tcBorders>
              <w:top w:val="nil"/>
              <w:left w:val="nil"/>
              <w:bottom w:val="single" w:sz="4" w:space="0" w:color="auto"/>
              <w:right w:val="single" w:sz="4" w:space="0" w:color="auto"/>
            </w:tcBorders>
            <w:shd w:val="clear" w:color="auto" w:fill="auto"/>
            <w:noWrap/>
            <w:vAlign w:val="bottom"/>
            <w:hideMark/>
          </w:tcPr>
          <w:p w14:paraId="73E2D1C6"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5F969CCD" w14:textId="77777777" w:rsidR="006A51CA" w:rsidRPr="006A51CA" w:rsidRDefault="006A51CA" w:rsidP="006A51CA">
            <w:r w:rsidRPr="006A51CA">
              <w:t> </w:t>
            </w:r>
          </w:p>
        </w:tc>
      </w:tr>
      <w:tr w:rsidR="006A51CA" w:rsidRPr="006A51CA" w14:paraId="0FD628CB" w14:textId="77777777" w:rsidTr="006A51CA">
        <w:trPr>
          <w:trHeight w:val="264"/>
        </w:trPr>
        <w:tc>
          <w:tcPr>
            <w:tcW w:w="603" w:type="dxa"/>
            <w:tcBorders>
              <w:top w:val="nil"/>
              <w:left w:val="nil"/>
              <w:bottom w:val="nil"/>
              <w:right w:val="nil"/>
            </w:tcBorders>
            <w:shd w:val="clear" w:color="auto" w:fill="auto"/>
            <w:noWrap/>
            <w:vAlign w:val="bottom"/>
            <w:hideMark/>
          </w:tcPr>
          <w:p w14:paraId="17F92737" w14:textId="77777777" w:rsidR="006A51CA" w:rsidRPr="006A51CA" w:rsidRDefault="006A51CA" w:rsidP="006A51CA">
            <w:pPr>
              <w:jc w:val="right"/>
            </w:pPr>
            <w:r w:rsidRPr="006A51CA">
              <w:t>25</w:t>
            </w:r>
          </w:p>
        </w:tc>
        <w:tc>
          <w:tcPr>
            <w:tcW w:w="4992" w:type="dxa"/>
            <w:tcBorders>
              <w:top w:val="nil"/>
              <w:left w:val="nil"/>
              <w:bottom w:val="nil"/>
              <w:right w:val="nil"/>
            </w:tcBorders>
            <w:shd w:val="clear" w:color="auto" w:fill="auto"/>
            <w:noWrap/>
            <w:vAlign w:val="bottom"/>
            <w:hideMark/>
          </w:tcPr>
          <w:p w14:paraId="4C622333" w14:textId="77777777" w:rsidR="006A51CA" w:rsidRPr="006A51CA" w:rsidRDefault="006A51CA" w:rsidP="006A51CA">
            <w:r w:rsidRPr="006A51CA">
              <w:t>4" Solid Line Yellow - Paint</w:t>
            </w:r>
          </w:p>
        </w:tc>
        <w:tc>
          <w:tcPr>
            <w:tcW w:w="745" w:type="dxa"/>
            <w:tcBorders>
              <w:top w:val="nil"/>
              <w:left w:val="nil"/>
              <w:bottom w:val="nil"/>
              <w:right w:val="nil"/>
            </w:tcBorders>
            <w:shd w:val="clear" w:color="auto" w:fill="auto"/>
            <w:noWrap/>
            <w:vAlign w:val="bottom"/>
            <w:hideMark/>
          </w:tcPr>
          <w:p w14:paraId="6BED3A89" w14:textId="77777777" w:rsidR="006A51CA" w:rsidRPr="006A51CA" w:rsidRDefault="006A51CA" w:rsidP="006A51CA">
            <w:r w:rsidRPr="006A51CA">
              <w:t>L.F.</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6EB7FE7" w14:textId="77777777" w:rsidR="006A51CA" w:rsidRPr="006A51CA" w:rsidRDefault="006A51CA" w:rsidP="006A51CA">
            <w:pPr>
              <w:jc w:val="right"/>
            </w:pPr>
            <w:r w:rsidRPr="006A51CA">
              <w:t>869</w:t>
            </w:r>
          </w:p>
        </w:tc>
        <w:tc>
          <w:tcPr>
            <w:tcW w:w="1267" w:type="dxa"/>
            <w:tcBorders>
              <w:top w:val="nil"/>
              <w:left w:val="nil"/>
              <w:bottom w:val="single" w:sz="4" w:space="0" w:color="auto"/>
              <w:right w:val="single" w:sz="4" w:space="0" w:color="auto"/>
            </w:tcBorders>
            <w:shd w:val="clear" w:color="auto" w:fill="auto"/>
            <w:noWrap/>
            <w:vAlign w:val="bottom"/>
            <w:hideMark/>
          </w:tcPr>
          <w:p w14:paraId="13966436"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0B8F344D" w14:textId="77777777" w:rsidR="006A51CA" w:rsidRPr="006A51CA" w:rsidRDefault="006A51CA" w:rsidP="006A51CA">
            <w:r w:rsidRPr="006A51CA">
              <w:t> </w:t>
            </w:r>
          </w:p>
        </w:tc>
      </w:tr>
      <w:tr w:rsidR="006A51CA" w:rsidRPr="006A51CA" w14:paraId="1B539B62" w14:textId="77777777" w:rsidTr="006A51CA">
        <w:trPr>
          <w:trHeight w:val="264"/>
        </w:trPr>
        <w:tc>
          <w:tcPr>
            <w:tcW w:w="603" w:type="dxa"/>
            <w:tcBorders>
              <w:top w:val="nil"/>
              <w:left w:val="nil"/>
              <w:bottom w:val="nil"/>
              <w:right w:val="nil"/>
            </w:tcBorders>
            <w:shd w:val="clear" w:color="auto" w:fill="auto"/>
            <w:noWrap/>
            <w:vAlign w:val="bottom"/>
            <w:hideMark/>
          </w:tcPr>
          <w:p w14:paraId="25E7BDC7"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46684074"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287D6EB8"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6F0D54BE"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6D78FD4C"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59A4B9D" w14:textId="77777777" w:rsidR="006A51CA" w:rsidRPr="006A51CA" w:rsidRDefault="006A51CA" w:rsidP="006A51CA"/>
        </w:tc>
      </w:tr>
      <w:tr w:rsidR="006A51CA" w:rsidRPr="006A51CA" w14:paraId="25199AA3" w14:textId="77777777" w:rsidTr="006A51CA">
        <w:trPr>
          <w:trHeight w:val="264"/>
        </w:trPr>
        <w:tc>
          <w:tcPr>
            <w:tcW w:w="603" w:type="dxa"/>
            <w:tcBorders>
              <w:top w:val="nil"/>
              <w:left w:val="nil"/>
              <w:bottom w:val="nil"/>
              <w:right w:val="nil"/>
            </w:tcBorders>
            <w:shd w:val="clear" w:color="auto" w:fill="auto"/>
            <w:noWrap/>
            <w:vAlign w:val="bottom"/>
            <w:hideMark/>
          </w:tcPr>
          <w:p w14:paraId="717CADCE"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5724A24F" w14:textId="77777777" w:rsidR="006A51CA" w:rsidRPr="006A51CA" w:rsidRDefault="006A51CA" w:rsidP="006A51CA">
            <w:pPr>
              <w:rPr>
                <w:b/>
                <w:bCs/>
              </w:rPr>
            </w:pPr>
            <w:r w:rsidRPr="006A51CA">
              <w:rPr>
                <w:b/>
                <w:bCs/>
              </w:rPr>
              <w:t>Subtotal Streets</w:t>
            </w:r>
          </w:p>
        </w:tc>
        <w:tc>
          <w:tcPr>
            <w:tcW w:w="745" w:type="dxa"/>
            <w:tcBorders>
              <w:top w:val="nil"/>
              <w:left w:val="nil"/>
              <w:bottom w:val="nil"/>
              <w:right w:val="nil"/>
            </w:tcBorders>
            <w:shd w:val="clear" w:color="auto" w:fill="auto"/>
            <w:noWrap/>
            <w:vAlign w:val="bottom"/>
            <w:hideMark/>
          </w:tcPr>
          <w:p w14:paraId="33738EE3"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33D5A4D"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13BE32E3"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2B2EC23" w14:textId="77777777" w:rsidR="006A51CA" w:rsidRPr="006A51CA" w:rsidRDefault="006A51CA" w:rsidP="006A51CA"/>
        </w:tc>
      </w:tr>
      <w:tr w:rsidR="006A51CA" w:rsidRPr="006A51CA" w14:paraId="0EF385C7" w14:textId="77777777" w:rsidTr="006A51CA">
        <w:trPr>
          <w:trHeight w:val="264"/>
        </w:trPr>
        <w:tc>
          <w:tcPr>
            <w:tcW w:w="603" w:type="dxa"/>
            <w:tcBorders>
              <w:top w:val="nil"/>
              <w:left w:val="nil"/>
              <w:bottom w:val="nil"/>
              <w:right w:val="nil"/>
            </w:tcBorders>
            <w:shd w:val="clear" w:color="auto" w:fill="auto"/>
            <w:noWrap/>
            <w:vAlign w:val="bottom"/>
            <w:hideMark/>
          </w:tcPr>
          <w:p w14:paraId="624E213A"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6A5D9FE2"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24CB9DEF"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3276A4D4"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0C9E2C0A"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B0C3900" w14:textId="77777777" w:rsidR="006A51CA" w:rsidRPr="006A51CA" w:rsidRDefault="006A51CA" w:rsidP="006A51CA"/>
        </w:tc>
      </w:tr>
      <w:tr w:rsidR="006A51CA" w:rsidRPr="006A51CA" w14:paraId="1D168259" w14:textId="77777777" w:rsidTr="006A51CA">
        <w:trPr>
          <w:trHeight w:val="264"/>
        </w:trPr>
        <w:tc>
          <w:tcPr>
            <w:tcW w:w="603" w:type="dxa"/>
            <w:tcBorders>
              <w:top w:val="nil"/>
              <w:left w:val="nil"/>
              <w:bottom w:val="nil"/>
              <w:right w:val="nil"/>
            </w:tcBorders>
            <w:shd w:val="clear" w:color="auto" w:fill="auto"/>
            <w:noWrap/>
            <w:vAlign w:val="bottom"/>
            <w:hideMark/>
          </w:tcPr>
          <w:p w14:paraId="2F5FCF6D"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09A561EA" w14:textId="77777777" w:rsidR="006A51CA" w:rsidRPr="006A51CA" w:rsidRDefault="006A51CA" w:rsidP="006A51CA">
            <w:pPr>
              <w:rPr>
                <w:b/>
                <w:bCs/>
              </w:rPr>
            </w:pPr>
            <w:r w:rsidRPr="006A51CA">
              <w:rPr>
                <w:b/>
                <w:bCs/>
              </w:rPr>
              <w:t>TURF RESTORATION AND EROSION CONTROL</w:t>
            </w:r>
          </w:p>
        </w:tc>
        <w:tc>
          <w:tcPr>
            <w:tcW w:w="745" w:type="dxa"/>
            <w:tcBorders>
              <w:top w:val="nil"/>
              <w:left w:val="nil"/>
              <w:bottom w:val="nil"/>
              <w:right w:val="nil"/>
            </w:tcBorders>
            <w:shd w:val="clear" w:color="auto" w:fill="auto"/>
            <w:noWrap/>
            <w:vAlign w:val="bottom"/>
            <w:hideMark/>
          </w:tcPr>
          <w:p w14:paraId="28AA154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FFEA194"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0689765F"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628ED88D" w14:textId="77777777" w:rsidR="006A51CA" w:rsidRPr="006A51CA" w:rsidRDefault="006A51CA" w:rsidP="006A51CA"/>
        </w:tc>
      </w:tr>
      <w:tr w:rsidR="006A51CA" w:rsidRPr="006A51CA" w14:paraId="12C75A09" w14:textId="77777777" w:rsidTr="006A51CA">
        <w:trPr>
          <w:trHeight w:val="264"/>
        </w:trPr>
        <w:tc>
          <w:tcPr>
            <w:tcW w:w="603" w:type="dxa"/>
            <w:tcBorders>
              <w:top w:val="nil"/>
              <w:left w:val="nil"/>
              <w:bottom w:val="nil"/>
              <w:right w:val="nil"/>
            </w:tcBorders>
            <w:shd w:val="clear" w:color="auto" w:fill="auto"/>
            <w:noWrap/>
            <w:vAlign w:val="bottom"/>
            <w:hideMark/>
          </w:tcPr>
          <w:p w14:paraId="0393641B"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48741622"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2881E447"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A1F4E0A"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3E018BBB"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C5A6451" w14:textId="77777777" w:rsidR="006A51CA" w:rsidRPr="006A51CA" w:rsidRDefault="006A51CA" w:rsidP="006A51CA"/>
        </w:tc>
      </w:tr>
      <w:tr w:rsidR="006A51CA" w:rsidRPr="006A51CA" w14:paraId="3A87DBFD" w14:textId="77777777" w:rsidTr="006A51CA">
        <w:trPr>
          <w:trHeight w:val="264"/>
        </w:trPr>
        <w:tc>
          <w:tcPr>
            <w:tcW w:w="603" w:type="dxa"/>
            <w:tcBorders>
              <w:top w:val="nil"/>
              <w:left w:val="nil"/>
              <w:bottom w:val="nil"/>
              <w:right w:val="nil"/>
            </w:tcBorders>
            <w:shd w:val="clear" w:color="auto" w:fill="auto"/>
            <w:noWrap/>
            <w:vAlign w:val="bottom"/>
            <w:hideMark/>
          </w:tcPr>
          <w:p w14:paraId="04D5C03F" w14:textId="77777777" w:rsidR="006A51CA" w:rsidRPr="006A51CA" w:rsidRDefault="006A51CA" w:rsidP="006A51CA">
            <w:pPr>
              <w:jc w:val="right"/>
            </w:pPr>
            <w:r w:rsidRPr="006A51CA">
              <w:t>26</w:t>
            </w:r>
          </w:p>
        </w:tc>
        <w:tc>
          <w:tcPr>
            <w:tcW w:w="4992" w:type="dxa"/>
            <w:tcBorders>
              <w:top w:val="nil"/>
              <w:left w:val="nil"/>
              <w:bottom w:val="nil"/>
              <w:right w:val="nil"/>
            </w:tcBorders>
            <w:shd w:val="clear" w:color="auto" w:fill="auto"/>
            <w:noWrap/>
            <w:vAlign w:val="bottom"/>
            <w:hideMark/>
          </w:tcPr>
          <w:p w14:paraId="173CF47A" w14:textId="77777777" w:rsidR="006A51CA" w:rsidRPr="006A51CA" w:rsidRDefault="006A51CA" w:rsidP="006A51CA">
            <w:r w:rsidRPr="006A51CA">
              <w:t>Silt Fence (Type Heavy Duty)</w:t>
            </w:r>
          </w:p>
        </w:tc>
        <w:tc>
          <w:tcPr>
            <w:tcW w:w="745" w:type="dxa"/>
            <w:tcBorders>
              <w:top w:val="nil"/>
              <w:left w:val="nil"/>
              <w:bottom w:val="nil"/>
              <w:right w:val="nil"/>
            </w:tcBorders>
            <w:shd w:val="clear" w:color="auto" w:fill="auto"/>
            <w:noWrap/>
            <w:vAlign w:val="bottom"/>
            <w:hideMark/>
          </w:tcPr>
          <w:p w14:paraId="187B99A8" w14:textId="77777777" w:rsidR="006A51CA" w:rsidRPr="006A51CA" w:rsidRDefault="006A51CA" w:rsidP="006A51CA">
            <w:r w:rsidRPr="006A51CA">
              <w:t>L.F.</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7162" w14:textId="77777777" w:rsidR="006A51CA" w:rsidRPr="006A51CA" w:rsidRDefault="006A51CA" w:rsidP="006A51CA">
            <w:pPr>
              <w:jc w:val="right"/>
            </w:pPr>
            <w:r w:rsidRPr="006A51CA">
              <w:t>579.7</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3684B503"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1C2109F6" w14:textId="77777777" w:rsidR="006A51CA" w:rsidRPr="006A51CA" w:rsidRDefault="006A51CA" w:rsidP="006A51CA">
            <w:r w:rsidRPr="006A51CA">
              <w:t> </w:t>
            </w:r>
          </w:p>
        </w:tc>
      </w:tr>
      <w:tr w:rsidR="006A51CA" w:rsidRPr="006A51CA" w14:paraId="2117C3D2" w14:textId="77777777" w:rsidTr="006A51CA">
        <w:trPr>
          <w:trHeight w:val="264"/>
        </w:trPr>
        <w:tc>
          <w:tcPr>
            <w:tcW w:w="603" w:type="dxa"/>
            <w:tcBorders>
              <w:top w:val="nil"/>
              <w:left w:val="nil"/>
              <w:bottom w:val="nil"/>
              <w:right w:val="nil"/>
            </w:tcBorders>
            <w:shd w:val="clear" w:color="auto" w:fill="auto"/>
            <w:noWrap/>
            <w:vAlign w:val="bottom"/>
            <w:hideMark/>
          </w:tcPr>
          <w:p w14:paraId="090F468A" w14:textId="77777777" w:rsidR="006A51CA" w:rsidRPr="006A51CA" w:rsidRDefault="006A51CA" w:rsidP="006A51CA">
            <w:pPr>
              <w:jc w:val="right"/>
            </w:pPr>
            <w:r w:rsidRPr="006A51CA">
              <w:t>27</w:t>
            </w:r>
          </w:p>
        </w:tc>
        <w:tc>
          <w:tcPr>
            <w:tcW w:w="4992" w:type="dxa"/>
            <w:tcBorders>
              <w:top w:val="nil"/>
              <w:left w:val="nil"/>
              <w:bottom w:val="nil"/>
              <w:right w:val="nil"/>
            </w:tcBorders>
            <w:shd w:val="clear" w:color="auto" w:fill="auto"/>
            <w:noWrap/>
            <w:vAlign w:val="bottom"/>
            <w:hideMark/>
          </w:tcPr>
          <w:p w14:paraId="2A11D681" w14:textId="77777777" w:rsidR="006A51CA" w:rsidRPr="006A51CA" w:rsidRDefault="006A51CA" w:rsidP="006A51CA">
            <w:r w:rsidRPr="006A51CA">
              <w:t>Seed and Mulch (MNDOT 25-151 Mix)</w:t>
            </w:r>
          </w:p>
        </w:tc>
        <w:tc>
          <w:tcPr>
            <w:tcW w:w="745" w:type="dxa"/>
            <w:tcBorders>
              <w:top w:val="nil"/>
              <w:left w:val="nil"/>
              <w:bottom w:val="nil"/>
              <w:right w:val="nil"/>
            </w:tcBorders>
            <w:shd w:val="clear" w:color="auto" w:fill="auto"/>
            <w:noWrap/>
            <w:vAlign w:val="bottom"/>
            <w:hideMark/>
          </w:tcPr>
          <w:p w14:paraId="095ED973" w14:textId="77777777" w:rsidR="006A51CA" w:rsidRPr="006A51CA" w:rsidRDefault="006A51CA" w:rsidP="006A51CA">
            <w:r w:rsidRPr="006A51CA">
              <w:t>AC.</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6C8C84D" w14:textId="77777777" w:rsidR="006A51CA" w:rsidRPr="006A51CA" w:rsidRDefault="006A51CA" w:rsidP="006A51CA">
            <w:pPr>
              <w:jc w:val="right"/>
            </w:pPr>
            <w:r w:rsidRPr="006A51CA">
              <w:t>0.154</w:t>
            </w:r>
          </w:p>
        </w:tc>
        <w:tc>
          <w:tcPr>
            <w:tcW w:w="1267" w:type="dxa"/>
            <w:tcBorders>
              <w:top w:val="nil"/>
              <w:left w:val="nil"/>
              <w:bottom w:val="single" w:sz="4" w:space="0" w:color="auto"/>
              <w:right w:val="single" w:sz="4" w:space="0" w:color="auto"/>
            </w:tcBorders>
            <w:shd w:val="clear" w:color="auto" w:fill="auto"/>
            <w:noWrap/>
            <w:vAlign w:val="bottom"/>
            <w:hideMark/>
          </w:tcPr>
          <w:p w14:paraId="2FB8FC4E"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66B3F701" w14:textId="77777777" w:rsidR="006A51CA" w:rsidRPr="006A51CA" w:rsidRDefault="006A51CA" w:rsidP="006A51CA">
            <w:r w:rsidRPr="006A51CA">
              <w:t> </w:t>
            </w:r>
          </w:p>
        </w:tc>
      </w:tr>
      <w:tr w:rsidR="006A51CA" w:rsidRPr="006A51CA" w14:paraId="09B242D5" w14:textId="77777777" w:rsidTr="006A51CA">
        <w:trPr>
          <w:trHeight w:val="264"/>
        </w:trPr>
        <w:tc>
          <w:tcPr>
            <w:tcW w:w="603" w:type="dxa"/>
            <w:tcBorders>
              <w:top w:val="nil"/>
              <w:left w:val="nil"/>
              <w:bottom w:val="nil"/>
              <w:right w:val="nil"/>
            </w:tcBorders>
            <w:shd w:val="clear" w:color="auto" w:fill="auto"/>
            <w:noWrap/>
            <w:vAlign w:val="bottom"/>
            <w:hideMark/>
          </w:tcPr>
          <w:p w14:paraId="27C01CB1" w14:textId="77777777" w:rsidR="006A51CA" w:rsidRPr="006A51CA" w:rsidRDefault="006A51CA" w:rsidP="006A51CA">
            <w:pPr>
              <w:jc w:val="right"/>
            </w:pPr>
            <w:r w:rsidRPr="006A51CA">
              <w:t>28</w:t>
            </w:r>
          </w:p>
        </w:tc>
        <w:tc>
          <w:tcPr>
            <w:tcW w:w="4992" w:type="dxa"/>
            <w:tcBorders>
              <w:top w:val="nil"/>
              <w:left w:val="nil"/>
              <w:bottom w:val="nil"/>
              <w:right w:val="nil"/>
            </w:tcBorders>
            <w:shd w:val="clear" w:color="auto" w:fill="auto"/>
            <w:noWrap/>
            <w:vAlign w:val="bottom"/>
            <w:hideMark/>
          </w:tcPr>
          <w:p w14:paraId="10197E22" w14:textId="77777777" w:rsidR="006A51CA" w:rsidRPr="006A51CA" w:rsidRDefault="006A51CA" w:rsidP="006A51CA">
            <w:r w:rsidRPr="006A51CA">
              <w:t>Concrete Washout Area</w:t>
            </w:r>
          </w:p>
        </w:tc>
        <w:tc>
          <w:tcPr>
            <w:tcW w:w="745" w:type="dxa"/>
            <w:tcBorders>
              <w:top w:val="nil"/>
              <w:left w:val="nil"/>
              <w:bottom w:val="nil"/>
              <w:right w:val="nil"/>
            </w:tcBorders>
            <w:shd w:val="clear" w:color="auto" w:fill="auto"/>
            <w:noWrap/>
            <w:vAlign w:val="bottom"/>
            <w:hideMark/>
          </w:tcPr>
          <w:p w14:paraId="3D088AEF"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BC6CF97"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65168262"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B94E216" w14:textId="77777777" w:rsidR="006A51CA" w:rsidRPr="006A51CA" w:rsidRDefault="006A51CA" w:rsidP="006A51CA">
            <w:r w:rsidRPr="006A51CA">
              <w:t> </w:t>
            </w:r>
          </w:p>
        </w:tc>
      </w:tr>
      <w:tr w:rsidR="006A51CA" w:rsidRPr="006A51CA" w14:paraId="693529CD" w14:textId="77777777" w:rsidTr="006A51CA">
        <w:trPr>
          <w:trHeight w:val="264"/>
        </w:trPr>
        <w:tc>
          <w:tcPr>
            <w:tcW w:w="603" w:type="dxa"/>
            <w:tcBorders>
              <w:top w:val="nil"/>
              <w:left w:val="nil"/>
              <w:bottom w:val="nil"/>
              <w:right w:val="nil"/>
            </w:tcBorders>
            <w:shd w:val="clear" w:color="auto" w:fill="auto"/>
            <w:noWrap/>
            <w:vAlign w:val="bottom"/>
            <w:hideMark/>
          </w:tcPr>
          <w:p w14:paraId="16BA9AE1" w14:textId="77777777" w:rsidR="006A51CA" w:rsidRPr="006A51CA" w:rsidRDefault="006A51CA" w:rsidP="006A51CA">
            <w:pPr>
              <w:jc w:val="right"/>
            </w:pPr>
            <w:r w:rsidRPr="006A51CA">
              <w:t>29</w:t>
            </w:r>
          </w:p>
        </w:tc>
        <w:tc>
          <w:tcPr>
            <w:tcW w:w="4992" w:type="dxa"/>
            <w:tcBorders>
              <w:top w:val="nil"/>
              <w:left w:val="nil"/>
              <w:bottom w:val="nil"/>
              <w:right w:val="nil"/>
            </w:tcBorders>
            <w:shd w:val="clear" w:color="auto" w:fill="auto"/>
            <w:noWrap/>
            <w:vAlign w:val="bottom"/>
            <w:hideMark/>
          </w:tcPr>
          <w:p w14:paraId="0FD477BE" w14:textId="77777777" w:rsidR="006A51CA" w:rsidRPr="006A51CA" w:rsidRDefault="006A51CA" w:rsidP="006A51CA">
            <w:r w:rsidRPr="006A51CA">
              <w:t>Construction Entrance Inc. Maint.</w:t>
            </w:r>
          </w:p>
        </w:tc>
        <w:tc>
          <w:tcPr>
            <w:tcW w:w="745" w:type="dxa"/>
            <w:tcBorders>
              <w:top w:val="nil"/>
              <w:left w:val="nil"/>
              <w:bottom w:val="nil"/>
              <w:right w:val="nil"/>
            </w:tcBorders>
            <w:shd w:val="clear" w:color="auto" w:fill="auto"/>
            <w:noWrap/>
            <w:vAlign w:val="bottom"/>
            <w:hideMark/>
          </w:tcPr>
          <w:p w14:paraId="65026ADE"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8CAC55B"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0601ED75"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12FF5A3A" w14:textId="77777777" w:rsidR="006A51CA" w:rsidRPr="006A51CA" w:rsidRDefault="006A51CA" w:rsidP="006A51CA">
            <w:r w:rsidRPr="006A51CA">
              <w:t> </w:t>
            </w:r>
          </w:p>
        </w:tc>
      </w:tr>
      <w:tr w:rsidR="006A51CA" w:rsidRPr="006A51CA" w14:paraId="69FCD420" w14:textId="77777777" w:rsidTr="006A51CA">
        <w:trPr>
          <w:trHeight w:val="264"/>
        </w:trPr>
        <w:tc>
          <w:tcPr>
            <w:tcW w:w="603" w:type="dxa"/>
            <w:tcBorders>
              <w:top w:val="nil"/>
              <w:left w:val="nil"/>
              <w:bottom w:val="nil"/>
              <w:right w:val="nil"/>
            </w:tcBorders>
            <w:shd w:val="clear" w:color="auto" w:fill="auto"/>
            <w:noWrap/>
            <w:vAlign w:val="bottom"/>
            <w:hideMark/>
          </w:tcPr>
          <w:p w14:paraId="3791894C" w14:textId="77777777" w:rsidR="006A51CA" w:rsidRPr="006A51CA" w:rsidRDefault="006A51CA" w:rsidP="006A51CA">
            <w:pPr>
              <w:jc w:val="right"/>
            </w:pPr>
            <w:r w:rsidRPr="006A51CA">
              <w:t>30</w:t>
            </w:r>
          </w:p>
        </w:tc>
        <w:tc>
          <w:tcPr>
            <w:tcW w:w="4992" w:type="dxa"/>
            <w:tcBorders>
              <w:top w:val="nil"/>
              <w:left w:val="nil"/>
              <w:bottom w:val="nil"/>
              <w:right w:val="nil"/>
            </w:tcBorders>
            <w:shd w:val="clear" w:color="auto" w:fill="auto"/>
            <w:noWrap/>
            <w:vAlign w:val="bottom"/>
            <w:hideMark/>
          </w:tcPr>
          <w:p w14:paraId="654CEAB2" w14:textId="77777777" w:rsidR="006A51CA" w:rsidRPr="006A51CA" w:rsidRDefault="006A51CA" w:rsidP="006A51CA">
            <w:r w:rsidRPr="006A51CA">
              <w:t>Maintain Existing Erosion Control Devices</w:t>
            </w:r>
          </w:p>
        </w:tc>
        <w:tc>
          <w:tcPr>
            <w:tcW w:w="745" w:type="dxa"/>
            <w:tcBorders>
              <w:top w:val="nil"/>
              <w:left w:val="nil"/>
              <w:bottom w:val="nil"/>
              <w:right w:val="nil"/>
            </w:tcBorders>
            <w:shd w:val="clear" w:color="auto" w:fill="auto"/>
            <w:noWrap/>
            <w:vAlign w:val="bottom"/>
            <w:hideMark/>
          </w:tcPr>
          <w:p w14:paraId="52D49072" w14:textId="77777777" w:rsidR="006A51CA" w:rsidRPr="006A51CA" w:rsidRDefault="006A51CA" w:rsidP="006A51CA">
            <w:r w:rsidRPr="006A51CA">
              <w:t>L.S.</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FB640D4"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4DE1CF92"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6AE4E39C" w14:textId="77777777" w:rsidR="006A51CA" w:rsidRPr="006A51CA" w:rsidRDefault="006A51CA" w:rsidP="006A51CA">
            <w:r w:rsidRPr="006A51CA">
              <w:t> </w:t>
            </w:r>
          </w:p>
        </w:tc>
      </w:tr>
      <w:tr w:rsidR="006A51CA" w:rsidRPr="006A51CA" w14:paraId="3450FCC8" w14:textId="77777777" w:rsidTr="006A51CA">
        <w:trPr>
          <w:trHeight w:val="264"/>
        </w:trPr>
        <w:tc>
          <w:tcPr>
            <w:tcW w:w="603" w:type="dxa"/>
            <w:tcBorders>
              <w:top w:val="nil"/>
              <w:left w:val="nil"/>
              <w:bottom w:val="nil"/>
              <w:right w:val="nil"/>
            </w:tcBorders>
            <w:shd w:val="clear" w:color="auto" w:fill="auto"/>
            <w:noWrap/>
            <w:vAlign w:val="bottom"/>
            <w:hideMark/>
          </w:tcPr>
          <w:p w14:paraId="2362C497"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1F1C9D17"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27C332BB"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67DEC54" w14:textId="77777777" w:rsidR="006A51CA" w:rsidRPr="006A51CA" w:rsidRDefault="006A51CA" w:rsidP="006A51CA"/>
        </w:tc>
        <w:tc>
          <w:tcPr>
            <w:tcW w:w="1267" w:type="dxa"/>
            <w:tcBorders>
              <w:top w:val="nil"/>
              <w:left w:val="nil"/>
              <w:bottom w:val="nil"/>
              <w:right w:val="nil"/>
            </w:tcBorders>
            <w:shd w:val="clear" w:color="auto" w:fill="auto"/>
            <w:noWrap/>
            <w:vAlign w:val="bottom"/>
            <w:hideMark/>
          </w:tcPr>
          <w:p w14:paraId="27E0156E"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AA2D84E" w14:textId="77777777" w:rsidR="006A51CA" w:rsidRPr="006A51CA" w:rsidRDefault="006A51CA" w:rsidP="006A51CA"/>
        </w:tc>
      </w:tr>
      <w:tr w:rsidR="006A51CA" w:rsidRPr="006A51CA" w14:paraId="53589BA2" w14:textId="77777777" w:rsidTr="006A51CA">
        <w:trPr>
          <w:trHeight w:val="264"/>
        </w:trPr>
        <w:tc>
          <w:tcPr>
            <w:tcW w:w="603" w:type="dxa"/>
            <w:tcBorders>
              <w:top w:val="nil"/>
              <w:left w:val="nil"/>
              <w:bottom w:val="nil"/>
              <w:right w:val="nil"/>
            </w:tcBorders>
            <w:shd w:val="clear" w:color="auto" w:fill="auto"/>
            <w:noWrap/>
            <w:vAlign w:val="bottom"/>
            <w:hideMark/>
          </w:tcPr>
          <w:p w14:paraId="21FE5355"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4CFB314" w14:textId="77777777" w:rsidR="006A51CA" w:rsidRPr="006A51CA" w:rsidRDefault="006A51CA" w:rsidP="006A51CA">
            <w:pPr>
              <w:rPr>
                <w:b/>
                <w:bCs/>
              </w:rPr>
            </w:pPr>
            <w:r w:rsidRPr="006A51CA">
              <w:rPr>
                <w:b/>
                <w:bCs/>
              </w:rPr>
              <w:t>Subtotal Turf Restoration and Erosion Control</w:t>
            </w:r>
          </w:p>
        </w:tc>
        <w:tc>
          <w:tcPr>
            <w:tcW w:w="745" w:type="dxa"/>
            <w:tcBorders>
              <w:top w:val="nil"/>
              <w:left w:val="nil"/>
              <w:bottom w:val="nil"/>
              <w:right w:val="nil"/>
            </w:tcBorders>
            <w:shd w:val="clear" w:color="auto" w:fill="auto"/>
            <w:noWrap/>
            <w:vAlign w:val="bottom"/>
            <w:hideMark/>
          </w:tcPr>
          <w:p w14:paraId="1F15DFE2"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53A9DDF" w14:textId="77777777" w:rsidR="006A51CA" w:rsidRPr="006A51CA" w:rsidRDefault="006A51CA" w:rsidP="006A51CA"/>
        </w:tc>
        <w:tc>
          <w:tcPr>
            <w:tcW w:w="1267" w:type="dxa"/>
            <w:tcBorders>
              <w:top w:val="nil"/>
              <w:left w:val="nil"/>
              <w:bottom w:val="nil"/>
              <w:right w:val="nil"/>
            </w:tcBorders>
            <w:shd w:val="clear" w:color="auto" w:fill="auto"/>
            <w:noWrap/>
            <w:vAlign w:val="bottom"/>
            <w:hideMark/>
          </w:tcPr>
          <w:p w14:paraId="54C73366"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90BC384" w14:textId="77777777" w:rsidR="006A51CA" w:rsidRPr="006A51CA" w:rsidRDefault="006A51CA" w:rsidP="006A51CA"/>
        </w:tc>
      </w:tr>
    </w:tbl>
    <w:p w14:paraId="09577949" w14:textId="77777777" w:rsidR="006A51CA" w:rsidRDefault="006A51CA" w:rsidP="006A51CA">
      <w:pPr>
        <w:tabs>
          <w:tab w:val="left" w:pos="8640"/>
        </w:tabs>
        <w:rPr>
          <w:rFonts w:ascii="Arial" w:hAnsi="Arial" w:cs="Arial"/>
        </w:rPr>
      </w:pPr>
    </w:p>
    <w:p w14:paraId="7BD49A6A" w14:textId="77777777" w:rsidR="006A1496" w:rsidRDefault="006A51CA" w:rsidP="006A51CA">
      <w:pPr>
        <w:tabs>
          <w:tab w:val="left" w:pos="8640"/>
        </w:tabs>
        <w:rPr>
          <w:rFonts w:ascii="Arial" w:hAnsi="Arial" w:cs="Arial"/>
        </w:rPr>
      </w:pPr>
      <w:r>
        <w:rPr>
          <w:rFonts w:ascii="Arial" w:hAnsi="Arial" w:cs="Arial"/>
        </w:rPr>
        <w:t xml:space="preserve">                                                                                   </w:t>
      </w:r>
    </w:p>
    <w:p w14:paraId="2634DDDA" w14:textId="77777777" w:rsidR="006A51CA" w:rsidRPr="006A51CA" w:rsidRDefault="006A1496" w:rsidP="006A51CA">
      <w:pPr>
        <w:tabs>
          <w:tab w:val="left" w:pos="8640"/>
        </w:tabs>
        <w:rPr>
          <w:rFonts w:ascii="Arial" w:hAnsi="Arial" w:cs="Arial"/>
          <w:b/>
        </w:rPr>
      </w:pPr>
      <w:r>
        <w:rPr>
          <w:rFonts w:ascii="Arial" w:hAnsi="Arial" w:cs="Arial"/>
          <w:b/>
        </w:rPr>
        <w:t xml:space="preserve">                                                                   </w:t>
      </w:r>
      <w:r w:rsidR="006A51CA" w:rsidRPr="006A51CA">
        <w:rPr>
          <w:rFonts w:ascii="Arial" w:hAnsi="Arial" w:cs="Arial"/>
          <w:b/>
        </w:rPr>
        <w:t>TOTAL</w:t>
      </w:r>
      <w:r w:rsidR="006A51CA">
        <w:rPr>
          <w:rFonts w:ascii="Arial" w:hAnsi="Arial" w:cs="Arial"/>
          <w:b/>
        </w:rPr>
        <w:t>_________________________________</w:t>
      </w:r>
    </w:p>
    <w:p w14:paraId="552FCC16" w14:textId="77777777" w:rsidR="006A1496" w:rsidRDefault="006A1496" w:rsidP="006A51CA">
      <w:pPr>
        <w:tabs>
          <w:tab w:val="left" w:pos="8640"/>
        </w:tabs>
        <w:rPr>
          <w:rFonts w:ascii="Arial" w:hAnsi="Arial" w:cs="Arial"/>
        </w:rPr>
      </w:pPr>
    </w:p>
    <w:p w14:paraId="25B5444E" w14:textId="77777777" w:rsidR="006A1496" w:rsidRDefault="006A1496" w:rsidP="006A51CA">
      <w:pPr>
        <w:tabs>
          <w:tab w:val="left" w:pos="8640"/>
        </w:tabs>
        <w:rPr>
          <w:rFonts w:ascii="Arial" w:hAnsi="Arial" w:cs="Arial"/>
        </w:rPr>
      </w:pPr>
    </w:p>
    <w:p w14:paraId="360A35C9" w14:textId="77777777" w:rsidR="006A51CA" w:rsidRPr="006A51CA" w:rsidRDefault="006A51CA" w:rsidP="006A51CA">
      <w:pPr>
        <w:tabs>
          <w:tab w:val="left" w:pos="8640"/>
        </w:tabs>
        <w:rPr>
          <w:rFonts w:ascii="Arial" w:eastAsia="Arial Unicode MS" w:hAnsi="Arial" w:cs="Arial"/>
          <w:b/>
        </w:rPr>
      </w:pPr>
      <w:r>
        <w:rPr>
          <w:rFonts w:ascii="Arial" w:hAnsi="Arial" w:cs="Arial"/>
        </w:rPr>
        <w:t>All</w:t>
      </w:r>
      <w:r w:rsidRPr="006A51CA">
        <w:rPr>
          <w:rFonts w:ascii="Arial" w:hAnsi="Arial" w:cs="Arial"/>
        </w:rPr>
        <w:t xml:space="preserve"> quantities have an extra 10% added.  Contractor will only be paid for actual quantities used and must have Owner's permission prior to using any of the extra 10%</w:t>
      </w:r>
    </w:p>
    <w:p w14:paraId="40BE2481" w14:textId="77777777" w:rsidR="006A51CA" w:rsidRDefault="006A51CA" w:rsidP="006A51CA">
      <w:pPr>
        <w:tabs>
          <w:tab w:val="left" w:pos="8640"/>
        </w:tabs>
        <w:rPr>
          <w:rFonts w:ascii="Arial" w:eastAsia="Arial Unicode MS" w:hAnsi="Arial" w:cs="Arial"/>
          <w:b/>
          <w:sz w:val="16"/>
          <w:szCs w:val="16"/>
        </w:rPr>
      </w:pPr>
    </w:p>
    <w:p w14:paraId="598B4373" w14:textId="77777777" w:rsidR="006A1496" w:rsidRDefault="006A51CA" w:rsidP="006A51CA">
      <w:pPr>
        <w:tabs>
          <w:tab w:val="left" w:pos="8640"/>
        </w:tabs>
        <w:rPr>
          <w:rFonts w:ascii="Arial" w:eastAsia="Arial Unicode MS" w:hAnsi="Arial" w:cs="Arial"/>
          <w:b/>
          <w:sz w:val="16"/>
          <w:szCs w:val="16"/>
        </w:rPr>
      </w:pPr>
      <w:r>
        <w:rPr>
          <w:rFonts w:ascii="Arial" w:eastAsia="Arial Unicode MS" w:hAnsi="Arial" w:cs="Arial"/>
          <w:b/>
          <w:sz w:val="16"/>
          <w:szCs w:val="16"/>
        </w:rPr>
        <w:t xml:space="preserve"> </w:t>
      </w:r>
    </w:p>
    <w:p w14:paraId="4EA783C5" w14:textId="77777777" w:rsidR="006A1496" w:rsidRDefault="006A1496">
      <w:pPr>
        <w:rPr>
          <w:rFonts w:ascii="Arial" w:eastAsia="Arial Unicode MS" w:hAnsi="Arial" w:cs="Arial"/>
          <w:b/>
          <w:sz w:val="16"/>
          <w:szCs w:val="16"/>
        </w:rPr>
      </w:pPr>
      <w:r>
        <w:rPr>
          <w:rFonts w:ascii="Arial" w:eastAsia="Arial Unicode MS" w:hAnsi="Arial" w:cs="Arial"/>
          <w:b/>
          <w:sz w:val="16"/>
          <w:szCs w:val="16"/>
        </w:rPr>
        <w:br w:type="page"/>
      </w:r>
    </w:p>
    <w:p w14:paraId="0B76F31D" w14:textId="77777777" w:rsidR="006A51CA" w:rsidRDefault="006A51CA" w:rsidP="006A51CA">
      <w:pPr>
        <w:tabs>
          <w:tab w:val="left" w:pos="8640"/>
        </w:tabs>
        <w:rPr>
          <w:rFonts w:ascii="Arial" w:eastAsia="Arial Unicode MS" w:hAnsi="Arial" w:cs="Arial"/>
          <w:b/>
          <w:sz w:val="16"/>
          <w:szCs w:val="16"/>
        </w:rPr>
      </w:pPr>
      <w:r>
        <w:rPr>
          <w:rFonts w:ascii="Arial" w:eastAsia="Arial Unicode MS" w:hAnsi="Arial" w:cs="Arial"/>
          <w:b/>
          <w:sz w:val="16"/>
          <w:szCs w:val="16"/>
        </w:rPr>
        <w:lastRenderedPageBreak/>
        <w:t>LUMP SUM TOTAL PRICE:</w:t>
      </w:r>
    </w:p>
    <w:p w14:paraId="6D594B24" w14:textId="77777777" w:rsidR="006A51CA" w:rsidRPr="00D25858" w:rsidRDefault="006A51CA" w:rsidP="006A51CA">
      <w:pPr>
        <w:tabs>
          <w:tab w:val="left" w:pos="8640"/>
        </w:tabs>
        <w:rPr>
          <w:rFonts w:ascii="Arial" w:eastAsia="Arial Unicode MS" w:hAnsi="Arial" w:cs="Arial"/>
          <w:sz w:val="16"/>
          <w:szCs w:val="16"/>
        </w:rPr>
      </w:pPr>
      <w:r w:rsidRPr="00D25858">
        <w:rPr>
          <w:rFonts w:ascii="Arial" w:eastAsia="Arial Unicode MS" w:hAnsi="Arial" w:cs="Arial"/>
          <w:sz w:val="16"/>
          <w:szCs w:val="16"/>
        </w:rPr>
        <w:t>(</w:t>
      </w:r>
      <w:r w:rsidRPr="00D25858">
        <w:rPr>
          <w:rFonts w:ascii="Arial" w:eastAsia="Arial Unicode MS" w:hAnsi="Arial" w:cs="Arial"/>
          <w:i/>
          <w:sz w:val="16"/>
          <w:szCs w:val="16"/>
        </w:rPr>
        <w:t>Labor and materials</w:t>
      </w:r>
      <w:r w:rsidRPr="00D25858">
        <w:rPr>
          <w:rFonts w:ascii="Arial" w:eastAsia="Arial Unicode MS" w:hAnsi="Arial" w:cs="Arial"/>
          <w:sz w:val="16"/>
          <w:szCs w:val="16"/>
        </w:rPr>
        <w:t xml:space="preserve">): </w:t>
      </w:r>
    </w:p>
    <w:p w14:paraId="15A49958" w14:textId="77777777" w:rsidR="006A51CA" w:rsidRDefault="006A51CA" w:rsidP="006A51CA">
      <w:pPr>
        <w:tabs>
          <w:tab w:val="left" w:pos="8640"/>
        </w:tabs>
        <w:rPr>
          <w:rFonts w:ascii="Arial" w:eastAsia="Arial Unicode MS" w:hAnsi="Arial" w:cs="Arial"/>
          <w:b/>
          <w:sz w:val="16"/>
          <w:szCs w:val="16"/>
        </w:rPr>
      </w:pPr>
    </w:p>
    <w:p w14:paraId="669B82C8" w14:textId="77777777" w:rsidR="006A51CA" w:rsidRDefault="006A51CA" w:rsidP="006A51CA">
      <w:pPr>
        <w:tabs>
          <w:tab w:val="left" w:pos="8640"/>
        </w:tabs>
        <w:rPr>
          <w:rFonts w:ascii="Arial" w:eastAsia="Arial Unicode MS" w:hAnsi="Arial" w:cs="Arial"/>
          <w:b/>
          <w:sz w:val="16"/>
          <w:szCs w:val="16"/>
        </w:rPr>
      </w:pPr>
    </w:p>
    <w:p w14:paraId="76F52D3C" w14:textId="77777777" w:rsidR="006A51CA" w:rsidRDefault="006A51CA" w:rsidP="006A51C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___________________________________________________________________________$____________________</w:t>
      </w:r>
    </w:p>
    <w:p w14:paraId="36D55D4B" w14:textId="77777777" w:rsidR="006A51CA" w:rsidRDefault="006A51CA" w:rsidP="006A51C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14:paraId="3268E1E2" w14:textId="77777777" w:rsidR="00CB0640" w:rsidRDefault="00CB0640" w:rsidP="00CB0640">
      <w:pPr>
        <w:tabs>
          <w:tab w:val="left" w:pos="8640"/>
        </w:tabs>
        <w:rPr>
          <w:rFonts w:ascii="Arial" w:eastAsia="Arial Unicode MS" w:hAnsi="Arial" w:cs="Arial"/>
          <w:b/>
          <w:sz w:val="16"/>
          <w:szCs w:val="16"/>
        </w:rPr>
      </w:pPr>
    </w:p>
    <w:p w14:paraId="7CAE7A8F" w14:textId="77777777" w:rsidR="00CB0640" w:rsidRDefault="00CB0640" w:rsidP="00CB0640">
      <w:pPr>
        <w:tabs>
          <w:tab w:val="left" w:pos="8640"/>
        </w:tabs>
        <w:rPr>
          <w:rFonts w:ascii="Arial" w:eastAsia="Arial Unicode MS" w:hAnsi="Arial" w:cs="Arial"/>
          <w:b/>
          <w:sz w:val="16"/>
          <w:szCs w:val="16"/>
        </w:rPr>
      </w:pPr>
    </w:p>
    <w:p w14:paraId="4CA0A986"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 xml:space="preserve">Acknowledgement of Addendum(s): 1) __________ date    </w:t>
      </w:r>
    </w:p>
    <w:p w14:paraId="4A9450F9" w14:textId="77777777" w:rsidR="00CB0640" w:rsidRDefault="00CB0640" w:rsidP="00CB0640">
      <w:pPr>
        <w:tabs>
          <w:tab w:val="left" w:pos="8640"/>
        </w:tabs>
        <w:rPr>
          <w:rFonts w:ascii="Arial" w:eastAsia="Arial Unicode MS" w:hAnsi="Arial" w:cs="Arial"/>
          <w:b/>
          <w:sz w:val="16"/>
          <w:szCs w:val="16"/>
        </w:rPr>
      </w:pPr>
    </w:p>
    <w:p w14:paraId="36F32B63" w14:textId="77777777" w:rsidR="00CB0640" w:rsidRDefault="00CB0640" w:rsidP="00CB0640">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29D44105"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4ECF1E4E" w14:textId="77777777" w:rsidR="00CB0640" w:rsidRDefault="00CB0640" w:rsidP="00CB0640">
      <w:pPr>
        <w:tabs>
          <w:tab w:val="left" w:pos="8640"/>
        </w:tabs>
        <w:rPr>
          <w:rFonts w:ascii="Arial" w:eastAsia="Arial Unicode MS" w:hAnsi="Arial" w:cs="Arial"/>
          <w:sz w:val="16"/>
          <w:szCs w:val="16"/>
        </w:rPr>
      </w:pPr>
    </w:p>
    <w:p w14:paraId="7ACA66BB" w14:textId="77777777" w:rsidR="00CB0640" w:rsidRPr="00DD181E" w:rsidRDefault="00CB0640" w:rsidP="00CB0640">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41D41051"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7F82BAFB" w14:textId="77777777" w:rsidR="00CB0640" w:rsidRDefault="00CB0640" w:rsidP="00CB0640">
      <w:pPr>
        <w:tabs>
          <w:tab w:val="left" w:pos="8640"/>
        </w:tabs>
        <w:rPr>
          <w:rFonts w:ascii="Arial" w:eastAsia="Arial Unicode MS" w:hAnsi="Arial" w:cs="Arial"/>
          <w:b/>
          <w:sz w:val="16"/>
          <w:szCs w:val="16"/>
        </w:rPr>
      </w:pPr>
    </w:p>
    <w:p w14:paraId="554C1AEE"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63B1FE17" w14:textId="77777777" w:rsidR="00CB0640" w:rsidRDefault="00CB0640" w:rsidP="00CB0640">
      <w:pPr>
        <w:tabs>
          <w:tab w:val="left" w:pos="8640"/>
        </w:tabs>
        <w:rPr>
          <w:rFonts w:ascii="Arial" w:eastAsia="Arial Unicode MS" w:hAnsi="Arial" w:cs="Arial"/>
          <w:sz w:val="16"/>
          <w:szCs w:val="16"/>
        </w:rPr>
      </w:pPr>
    </w:p>
    <w:p w14:paraId="3E6DAC32"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1073CCF7" w14:textId="77777777" w:rsidR="00CB0640" w:rsidRDefault="00CB0640" w:rsidP="00CB0640">
      <w:pPr>
        <w:numPr>
          <w:ilvl w:val="0"/>
          <w:numId w:val="35"/>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458AC831" w14:textId="77777777" w:rsidR="00CB0640" w:rsidRDefault="00CB0640" w:rsidP="00CB0640">
      <w:pPr>
        <w:numPr>
          <w:ilvl w:val="0"/>
          <w:numId w:val="35"/>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782EDCEF" w14:textId="77777777" w:rsidR="00CB0640" w:rsidRDefault="00CB0640" w:rsidP="00CB0640">
      <w:pPr>
        <w:numPr>
          <w:ilvl w:val="0"/>
          <w:numId w:val="35"/>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38DEB48F" w14:textId="77777777" w:rsidR="00CB0640" w:rsidRDefault="00CB0640" w:rsidP="00CB0640">
      <w:pPr>
        <w:numPr>
          <w:ilvl w:val="0"/>
          <w:numId w:val="35"/>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SUB-CONTRACTOR/SUPPLIER LIST (Include values) </w:t>
      </w:r>
    </w:p>
    <w:p w14:paraId="52C1B5FA" w14:textId="77777777" w:rsidR="00CB0640" w:rsidRDefault="00CB0640" w:rsidP="00CB0640">
      <w:pPr>
        <w:tabs>
          <w:tab w:val="left" w:pos="8640"/>
        </w:tabs>
        <w:rPr>
          <w:rFonts w:ascii="Arial" w:eastAsia="Arial Unicode MS" w:hAnsi="Arial" w:cs="Arial"/>
          <w:b/>
          <w:sz w:val="16"/>
          <w:szCs w:val="16"/>
        </w:rPr>
      </w:pPr>
    </w:p>
    <w:p w14:paraId="6C6F2477" w14:textId="77777777" w:rsidR="00CB0640" w:rsidRDefault="00CB0640" w:rsidP="00CB0640">
      <w:pPr>
        <w:tabs>
          <w:tab w:val="left" w:pos="8640"/>
        </w:tabs>
        <w:rPr>
          <w:rFonts w:ascii="Arial" w:eastAsia="Arial Unicode MS" w:hAnsi="Arial" w:cs="Arial"/>
          <w:b/>
          <w:sz w:val="16"/>
          <w:szCs w:val="16"/>
          <w:u w:val="single"/>
        </w:rPr>
      </w:pPr>
    </w:p>
    <w:p w14:paraId="7ED6D19A"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14:paraId="12340233" w14:textId="77777777" w:rsidR="00CB0640" w:rsidRDefault="00CB0640" w:rsidP="00CB0640">
      <w:pPr>
        <w:tabs>
          <w:tab w:val="left" w:pos="8640"/>
        </w:tabs>
        <w:rPr>
          <w:rFonts w:ascii="Arial" w:eastAsia="Arial Unicode MS" w:hAnsi="Arial" w:cs="Arial"/>
          <w:b/>
          <w:sz w:val="16"/>
          <w:szCs w:val="16"/>
        </w:rPr>
      </w:pPr>
    </w:p>
    <w:p w14:paraId="70451EBD"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14:paraId="26B92C0D" w14:textId="77777777" w:rsidR="00CB0640" w:rsidRDefault="00CB0640" w:rsidP="00CB0640">
      <w:pPr>
        <w:tabs>
          <w:tab w:val="left" w:pos="8640"/>
        </w:tabs>
        <w:rPr>
          <w:rFonts w:ascii="Arial" w:eastAsia="Arial Unicode MS" w:hAnsi="Arial" w:cs="Arial"/>
          <w:b/>
          <w:sz w:val="16"/>
          <w:szCs w:val="16"/>
        </w:rPr>
      </w:pPr>
    </w:p>
    <w:p w14:paraId="28DBBE13"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14:paraId="1117A018" w14:textId="77777777" w:rsidR="00CB0640" w:rsidRDefault="00CB0640" w:rsidP="00CB0640">
      <w:pPr>
        <w:tabs>
          <w:tab w:val="left" w:pos="8640"/>
        </w:tabs>
        <w:rPr>
          <w:rFonts w:ascii="Gill Sans MT" w:eastAsia="Arial Unicode MS" w:hAnsi="Gill Sans MT" w:cs="Gautami"/>
          <w:b/>
          <w:sz w:val="16"/>
          <w:szCs w:val="16"/>
        </w:rPr>
      </w:pPr>
    </w:p>
    <w:p w14:paraId="52656D3E" w14:textId="77777777" w:rsidR="00CB0640" w:rsidRDefault="00CB0640" w:rsidP="00CB0640">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181CCA07" w14:textId="77777777" w:rsidR="00CB0640" w:rsidRDefault="00CB0640" w:rsidP="00CB0640">
      <w:pPr>
        <w:rPr>
          <w:rFonts w:ascii="Arial" w:eastAsia="Arial Unicode MS" w:hAnsi="Arial" w:cs="Arial"/>
          <w:b/>
          <w:sz w:val="16"/>
          <w:szCs w:val="16"/>
        </w:rPr>
      </w:pPr>
    </w:p>
    <w:p w14:paraId="237F349A" w14:textId="77777777" w:rsidR="00CB0640" w:rsidRPr="0059115C" w:rsidRDefault="00CB0640" w:rsidP="00CB0640">
      <w:pPr>
        <w:rPr>
          <w:b/>
        </w:rPr>
      </w:pPr>
      <w:r>
        <w:rPr>
          <w:rFonts w:ascii="Arial" w:eastAsia="Arial Unicode MS" w:hAnsi="Arial" w:cs="Arial"/>
          <w:b/>
          <w:sz w:val="16"/>
          <w:szCs w:val="16"/>
        </w:rPr>
        <w:t>EMAIL ADDRESS: _____________________________________________________________</w:t>
      </w:r>
    </w:p>
    <w:p w14:paraId="6211CB6A" w14:textId="77777777" w:rsidR="00CB0640" w:rsidRDefault="00CB0640" w:rsidP="00CB0640">
      <w:pPr>
        <w:ind w:right="720"/>
        <w:rPr>
          <w:rFonts w:ascii="Arial" w:eastAsia="Arial Unicode MS" w:hAnsi="Arial" w:cs="Arial"/>
          <w:sz w:val="28"/>
          <w:szCs w:val="28"/>
          <w:u w:val="single"/>
        </w:rPr>
      </w:pPr>
    </w:p>
    <w:sectPr w:rsidR="00CB0640" w:rsidSect="00947F52">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F9417" w14:textId="77777777" w:rsidR="00302476" w:rsidRDefault="00302476" w:rsidP="00F54EB9">
      <w:r>
        <w:separator/>
      </w:r>
    </w:p>
  </w:endnote>
  <w:endnote w:type="continuationSeparator" w:id="0">
    <w:p w14:paraId="5633E8F2" w14:textId="77777777" w:rsidR="00302476" w:rsidRDefault="00302476" w:rsidP="00F5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0448C" w14:textId="77777777" w:rsidR="00302476" w:rsidRDefault="00302476" w:rsidP="00F54EB9">
      <w:r>
        <w:separator/>
      </w:r>
    </w:p>
  </w:footnote>
  <w:footnote w:type="continuationSeparator" w:id="0">
    <w:p w14:paraId="03AE9256" w14:textId="77777777" w:rsidR="00302476" w:rsidRDefault="00302476" w:rsidP="00F54E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1E0"/>
    <w:multiLevelType w:val="hybridMultilevel"/>
    <w:tmpl w:val="0CF67D48"/>
    <w:lvl w:ilvl="0" w:tplc="544693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6018D"/>
    <w:multiLevelType w:val="multilevel"/>
    <w:tmpl w:val="5B3CA47E"/>
    <w:lvl w:ilvl="0">
      <w:start w:val="5"/>
      <w:numFmt w:val="decimal"/>
      <w:lvlText w:val="%1"/>
      <w:lvlJc w:val="left"/>
      <w:pPr>
        <w:tabs>
          <w:tab w:val="num" w:pos="720"/>
        </w:tabs>
        <w:ind w:left="720" w:hanging="720"/>
      </w:pPr>
      <w:rPr>
        <w:rFonts w:hint="default"/>
        <w:b w:val="0"/>
        <w:u w:val="none"/>
      </w:rPr>
    </w:lvl>
    <w:lvl w:ilvl="1">
      <w:start w:val="3"/>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800"/>
        </w:tabs>
        <w:ind w:left="1800" w:hanging="180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
    <w:nsid w:val="19BB5EC5"/>
    <w:multiLevelType w:val="multilevel"/>
    <w:tmpl w:val="D256B52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BEF636C"/>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FC31A2"/>
    <w:multiLevelType w:val="hybridMultilevel"/>
    <w:tmpl w:val="B50E7D6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EC0720"/>
    <w:multiLevelType w:val="hybridMultilevel"/>
    <w:tmpl w:val="262E13E4"/>
    <w:lvl w:ilvl="0" w:tplc="04090019">
      <w:start w:val="1"/>
      <w:numFmt w:val="low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D27634"/>
    <w:multiLevelType w:val="hybridMultilevel"/>
    <w:tmpl w:val="71761FCE"/>
    <w:lvl w:ilvl="0" w:tplc="BE6607C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993D1F"/>
    <w:multiLevelType w:val="hybridMultilevel"/>
    <w:tmpl w:val="282A2FC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F454DC"/>
    <w:multiLevelType w:val="hybridMultilevel"/>
    <w:tmpl w:val="801C22AC"/>
    <w:lvl w:ilvl="0" w:tplc="04090019">
      <w:start w:val="1"/>
      <w:numFmt w:val="lowerLetter"/>
      <w:lvlText w:val="%1."/>
      <w:lvlJc w:val="left"/>
      <w:pPr>
        <w:tabs>
          <w:tab w:val="num" w:pos="1440"/>
        </w:tabs>
        <w:ind w:left="1440" w:hanging="360"/>
      </w:pPr>
    </w:lvl>
    <w:lvl w:ilvl="1" w:tplc="04090007">
      <w:start w:val="1"/>
      <w:numFmt w:val="bullet"/>
      <w:lvlText w:val=""/>
      <w:lvlJc w:val="left"/>
      <w:pPr>
        <w:tabs>
          <w:tab w:val="num" w:pos="2160"/>
        </w:tabs>
        <w:ind w:left="2160" w:hanging="360"/>
      </w:pPr>
      <w:rPr>
        <w:rFonts w:ascii="Wingdings" w:hAnsi="Wingdings" w:hint="default"/>
        <w:sz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1E06C88"/>
    <w:multiLevelType w:val="hybridMultilevel"/>
    <w:tmpl w:val="E9700D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3173B5"/>
    <w:multiLevelType w:val="hybridMultilevel"/>
    <w:tmpl w:val="64300A3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E13854"/>
    <w:multiLevelType w:val="hybridMultilevel"/>
    <w:tmpl w:val="5A4690D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465BF2"/>
    <w:multiLevelType w:val="hybridMultilevel"/>
    <w:tmpl w:val="136679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8A0F8F"/>
    <w:multiLevelType w:val="hybridMultilevel"/>
    <w:tmpl w:val="2D3CD4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E5738E"/>
    <w:multiLevelType w:val="hybridMultilevel"/>
    <w:tmpl w:val="E482F1F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C32056"/>
    <w:multiLevelType w:val="hybridMultilevel"/>
    <w:tmpl w:val="749270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524D6D"/>
    <w:multiLevelType w:val="hybridMultilevel"/>
    <w:tmpl w:val="3C1A32E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D973729"/>
    <w:multiLevelType w:val="hybridMultilevel"/>
    <w:tmpl w:val="A596ED2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401C83"/>
    <w:multiLevelType w:val="hybridMultilevel"/>
    <w:tmpl w:val="8BBC3ACA"/>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863C67"/>
    <w:multiLevelType w:val="hybridMultilevel"/>
    <w:tmpl w:val="E7040BC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A61229"/>
    <w:multiLevelType w:val="hybridMultilevel"/>
    <w:tmpl w:val="A93CF3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2A4513"/>
    <w:multiLevelType w:val="hybridMultilevel"/>
    <w:tmpl w:val="7C20382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1AF1407"/>
    <w:multiLevelType w:val="hybridMultilevel"/>
    <w:tmpl w:val="E3EC52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B162CD"/>
    <w:multiLevelType w:val="hybridMultilevel"/>
    <w:tmpl w:val="4C2CC0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4CA2ECE"/>
    <w:multiLevelType w:val="hybridMultilevel"/>
    <w:tmpl w:val="ECDAF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CB634F"/>
    <w:multiLevelType w:val="hybridMultilevel"/>
    <w:tmpl w:val="264ECF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942CF7"/>
    <w:multiLevelType w:val="hybridMultilevel"/>
    <w:tmpl w:val="8BBC3A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A52DFA"/>
    <w:multiLevelType w:val="hybridMultilevel"/>
    <w:tmpl w:val="36642BD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9D2AC3"/>
    <w:multiLevelType w:val="hybridMultilevel"/>
    <w:tmpl w:val="50683DB4"/>
    <w:lvl w:ilvl="0" w:tplc="04090019">
      <w:start w:val="1"/>
      <w:numFmt w:val="low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2"/>
  </w:num>
  <w:num w:numId="4">
    <w:abstractNumId w:val="22"/>
  </w:num>
  <w:num w:numId="5">
    <w:abstractNumId w:val="27"/>
  </w:num>
  <w:num w:numId="6">
    <w:abstractNumId w:val="35"/>
  </w:num>
  <w:num w:numId="7">
    <w:abstractNumId w:val="16"/>
  </w:num>
  <w:num w:numId="8">
    <w:abstractNumId w:val="25"/>
  </w:num>
  <w:num w:numId="9">
    <w:abstractNumId w:val="18"/>
  </w:num>
  <w:num w:numId="10">
    <w:abstractNumId w:val="23"/>
  </w:num>
  <w:num w:numId="11">
    <w:abstractNumId w:val="31"/>
  </w:num>
  <w:num w:numId="12">
    <w:abstractNumId w:val="15"/>
  </w:num>
  <w:num w:numId="13">
    <w:abstractNumId w:val="1"/>
  </w:num>
  <w:num w:numId="14">
    <w:abstractNumId w:val="26"/>
  </w:num>
  <w:num w:numId="15">
    <w:abstractNumId w:val="20"/>
  </w:num>
  <w:num w:numId="16">
    <w:abstractNumId w:val="33"/>
  </w:num>
  <w:num w:numId="17">
    <w:abstractNumId w:val="9"/>
  </w:num>
  <w:num w:numId="18">
    <w:abstractNumId w:val="19"/>
  </w:num>
  <w:num w:numId="19">
    <w:abstractNumId w:val="12"/>
  </w:num>
  <w:num w:numId="20">
    <w:abstractNumId w:val="28"/>
  </w:num>
  <w:num w:numId="21">
    <w:abstractNumId w:val="10"/>
  </w:num>
  <w:num w:numId="22">
    <w:abstractNumId w:val="17"/>
  </w:num>
  <w:num w:numId="23">
    <w:abstractNumId w:val="6"/>
  </w:num>
  <w:num w:numId="24">
    <w:abstractNumId w:val="5"/>
  </w:num>
  <w:num w:numId="25">
    <w:abstractNumId w:val="11"/>
  </w:num>
  <w:num w:numId="26">
    <w:abstractNumId w:val="30"/>
  </w:num>
  <w:num w:numId="27">
    <w:abstractNumId w:val="34"/>
  </w:num>
  <w:num w:numId="28">
    <w:abstractNumId w:val="21"/>
  </w:num>
  <w:num w:numId="29">
    <w:abstractNumId w:val="24"/>
  </w:num>
  <w:num w:numId="30">
    <w:abstractNumId w:val="4"/>
  </w:num>
  <w:num w:numId="31">
    <w:abstractNumId w:val="8"/>
  </w:num>
  <w:num w:numId="32">
    <w:abstractNumId w:val="3"/>
  </w:num>
  <w:num w:numId="33">
    <w:abstractNumId w:val="7"/>
  </w:num>
  <w:num w:numId="34">
    <w:abstractNumId w:val="14"/>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B0"/>
    <w:rsid w:val="000032ED"/>
    <w:rsid w:val="000302B5"/>
    <w:rsid w:val="00051246"/>
    <w:rsid w:val="00066905"/>
    <w:rsid w:val="00076793"/>
    <w:rsid w:val="000852A0"/>
    <w:rsid w:val="000A59B6"/>
    <w:rsid w:val="000F5C72"/>
    <w:rsid w:val="0012035B"/>
    <w:rsid w:val="0012385B"/>
    <w:rsid w:val="001408E7"/>
    <w:rsid w:val="001A6840"/>
    <w:rsid w:val="001F62ED"/>
    <w:rsid w:val="00204BB2"/>
    <w:rsid w:val="00243840"/>
    <w:rsid w:val="0029136B"/>
    <w:rsid w:val="0029747E"/>
    <w:rsid w:val="002A34AE"/>
    <w:rsid w:val="002B7324"/>
    <w:rsid w:val="00302476"/>
    <w:rsid w:val="0030700D"/>
    <w:rsid w:val="00314D2E"/>
    <w:rsid w:val="0034252E"/>
    <w:rsid w:val="00387AEE"/>
    <w:rsid w:val="003E433A"/>
    <w:rsid w:val="00432F15"/>
    <w:rsid w:val="004C5F9B"/>
    <w:rsid w:val="00503C3E"/>
    <w:rsid w:val="00525F36"/>
    <w:rsid w:val="00533133"/>
    <w:rsid w:val="00571A7C"/>
    <w:rsid w:val="00587A90"/>
    <w:rsid w:val="005C7BF8"/>
    <w:rsid w:val="005D25C1"/>
    <w:rsid w:val="005E0469"/>
    <w:rsid w:val="005E4882"/>
    <w:rsid w:val="005F554C"/>
    <w:rsid w:val="0062274A"/>
    <w:rsid w:val="00680406"/>
    <w:rsid w:val="006A1496"/>
    <w:rsid w:val="006A51CA"/>
    <w:rsid w:val="006D2B8E"/>
    <w:rsid w:val="007135A3"/>
    <w:rsid w:val="00840FCB"/>
    <w:rsid w:val="008561B3"/>
    <w:rsid w:val="008652CF"/>
    <w:rsid w:val="008775C0"/>
    <w:rsid w:val="00880A6E"/>
    <w:rsid w:val="008A4C3D"/>
    <w:rsid w:val="008A741C"/>
    <w:rsid w:val="00947F52"/>
    <w:rsid w:val="009829B7"/>
    <w:rsid w:val="009B07EE"/>
    <w:rsid w:val="00A11CFA"/>
    <w:rsid w:val="00A24F73"/>
    <w:rsid w:val="00A64888"/>
    <w:rsid w:val="00A90E62"/>
    <w:rsid w:val="00AA30D2"/>
    <w:rsid w:val="00AA7B7A"/>
    <w:rsid w:val="00AC37BA"/>
    <w:rsid w:val="00AD2C01"/>
    <w:rsid w:val="00AD6E10"/>
    <w:rsid w:val="00AF27AD"/>
    <w:rsid w:val="00B13AD4"/>
    <w:rsid w:val="00B17E88"/>
    <w:rsid w:val="00B33611"/>
    <w:rsid w:val="00B44ADD"/>
    <w:rsid w:val="00B600D3"/>
    <w:rsid w:val="00B71E1F"/>
    <w:rsid w:val="00B809BE"/>
    <w:rsid w:val="00B9112D"/>
    <w:rsid w:val="00BC4FC4"/>
    <w:rsid w:val="00C06DC6"/>
    <w:rsid w:val="00C20709"/>
    <w:rsid w:val="00C23F90"/>
    <w:rsid w:val="00C4103F"/>
    <w:rsid w:val="00C420D1"/>
    <w:rsid w:val="00C555CF"/>
    <w:rsid w:val="00C81094"/>
    <w:rsid w:val="00C96F80"/>
    <w:rsid w:val="00CB0640"/>
    <w:rsid w:val="00CB3C62"/>
    <w:rsid w:val="00CC6F59"/>
    <w:rsid w:val="00CD0291"/>
    <w:rsid w:val="00D06AFD"/>
    <w:rsid w:val="00D40701"/>
    <w:rsid w:val="00D55BF9"/>
    <w:rsid w:val="00D671C6"/>
    <w:rsid w:val="00D97311"/>
    <w:rsid w:val="00DC48CE"/>
    <w:rsid w:val="00DD07DC"/>
    <w:rsid w:val="00DE1170"/>
    <w:rsid w:val="00DF78F5"/>
    <w:rsid w:val="00E45E5A"/>
    <w:rsid w:val="00E553C7"/>
    <w:rsid w:val="00E57EFE"/>
    <w:rsid w:val="00E758DE"/>
    <w:rsid w:val="00EA4B61"/>
    <w:rsid w:val="00EB4AB0"/>
    <w:rsid w:val="00ED4632"/>
    <w:rsid w:val="00EE17B3"/>
    <w:rsid w:val="00EE5960"/>
    <w:rsid w:val="00F54EB9"/>
    <w:rsid w:val="00F83324"/>
    <w:rsid w:val="00F83DF8"/>
    <w:rsid w:val="00F914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B88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76793"/>
  </w:style>
  <w:style w:type="paragraph" w:styleId="Heading1">
    <w:name w:val="heading 1"/>
    <w:basedOn w:val="Normal"/>
    <w:next w:val="Normal"/>
    <w:qFormat/>
    <w:rsid w:val="00076793"/>
    <w:pPr>
      <w:keepNext/>
      <w:jc w:val="center"/>
      <w:outlineLvl w:val="0"/>
    </w:pPr>
    <w:rPr>
      <w:rFonts w:ascii="Tahoma" w:hAnsi="Tahoma" w:cs="Tahoma"/>
      <w:b/>
      <w:bCs/>
      <w:i/>
      <w:iCs/>
    </w:rPr>
  </w:style>
  <w:style w:type="paragraph" w:styleId="Heading2">
    <w:name w:val="heading 2"/>
    <w:basedOn w:val="Normal"/>
    <w:next w:val="Normal"/>
    <w:qFormat/>
    <w:rsid w:val="00076793"/>
    <w:pPr>
      <w:keepNext/>
      <w:ind w:left="720"/>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6793"/>
    <w:pPr>
      <w:ind w:left="720"/>
    </w:pPr>
    <w:rPr>
      <w:rFonts w:ascii="Tahoma" w:hAnsi="Tahoma" w:cs="Tahoma"/>
    </w:rPr>
  </w:style>
  <w:style w:type="paragraph" w:styleId="BodyTextIndent2">
    <w:name w:val="Body Text Indent 2"/>
    <w:basedOn w:val="Normal"/>
    <w:rsid w:val="00076793"/>
    <w:pPr>
      <w:ind w:left="360"/>
    </w:pPr>
    <w:rPr>
      <w:rFonts w:ascii="Tahoma" w:hAnsi="Tahoma" w:cs="Tahoma"/>
      <w:i/>
      <w:iCs/>
      <w:sz w:val="16"/>
    </w:rPr>
  </w:style>
  <w:style w:type="paragraph" w:styleId="Title">
    <w:name w:val="Title"/>
    <w:basedOn w:val="Normal"/>
    <w:qFormat/>
    <w:rsid w:val="00076793"/>
    <w:pPr>
      <w:jc w:val="center"/>
    </w:pPr>
    <w:rPr>
      <w:b/>
      <w:sz w:val="24"/>
    </w:rPr>
  </w:style>
  <w:style w:type="paragraph" w:styleId="BodyText">
    <w:name w:val="Body Text"/>
    <w:basedOn w:val="Normal"/>
    <w:link w:val="BodyTextChar"/>
    <w:rsid w:val="001A6840"/>
    <w:pPr>
      <w:spacing w:after="120"/>
    </w:pPr>
  </w:style>
  <w:style w:type="character" w:customStyle="1" w:styleId="BodyTextChar">
    <w:name w:val="Body Text Char"/>
    <w:basedOn w:val="DefaultParagraphFont"/>
    <w:link w:val="BodyText"/>
    <w:rsid w:val="001A6840"/>
  </w:style>
  <w:style w:type="paragraph" w:styleId="ListParagraph">
    <w:name w:val="List Paragraph"/>
    <w:basedOn w:val="Normal"/>
    <w:uiPriority w:val="34"/>
    <w:qFormat/>
    <w:rsid w:val="001A6840"/>
    <w:pPr>
      <w:ind w:left="720"/>
      <w:contextualSpacing/>
    </w:pPr>
  </w:style>
  <w:style w:type="paragraph" w:styleId="BalloonText">
    <w:name w:val="Balloon Text"/>
    <w:basedOn w:val="Normal"/>
    <w:link w:val="BalloonTextChar"/>
    <w:rsid w:val="001A6840"/>
    <w:rPr>
      <w:rFonts w:ascii="Tahoma" w:hAnsi="Tahoma" w:cs="Tahoma"/>
      <w:sz w:val="16"/>
      <w:szCs w:val="16"/>
    </w:rPr>
  </w:style>
  <w:style w:type="character" w:customStyle="1" w:styleId="BalloonTextChar">
    <w:name w:val="Balloon Text Char"/>
    <w:basedOn w:val="DefaultParagraphFont"/>
    <w:link w:val="BalloonText"/>
    <w:rsid w:val="001A6840"/>
    <w:rPr>
      <w:rFonts w:ascii="Tahoma" w:hAnsi="Tahoma" w:cs="Tahoma"/>
      <w:sz w:val="16"/>
      <w:szCs w:val="16"/>
    </w:rPr>
  </w:style>
  <w:style w:type="paragraph" w:styleId="Header">
    <w:name w:val="header"/>
    <w:basedOn w:val="Normal"/>
    <w:link w:val="HeaderChar"/>
    <w:rsid w:val="00F54EB9"/>
    <w:pPr>
      <w:tabs>
        <w:tab w:val="center" w:pos="4680"/>
        <w:tab w:val="right" w:pos="9360"/>
      </w:tabs>
    </w:pPr>
  </w:style>
  <w:style w:type="character" w:customStyle="1" w:styleId="HeaderChar">
    <w:name w:val="Header Char"/>
    <w:basedOn w:val="DefaultParagraphFont"/>
    <w:link w:val="Header"/>
    <w:rsid w:val="00F54EB9"/>
  </w:style>
  <w:style w:type="paragraph" w:styleId="Footer">
    <w:name w:val="footer"/>
    <w:basedOn w:val="Normal"/>
    <w:link w:val="FooterChar"/>
    <w:rsid w:val="00F54EB9"/>
    <w:pPr>
      <w:tabs>
        <w:tab w:val="center" w:pos="4680"/>
        <w:tab w:val="right" w:pos="9360"/>
      </w:tabs>
    </w:pPr>
  </w:style>
  <w:style w:type="character" w:customStyle="1" w:styleId="FooterChar">
    <w:name w:val="Footer Char"/>
    <w:basedOn w:val="DefaultParagraphFont"/>
    <w:link w:val="Footer"/>
    <w:rsid w:val="00F54EB9"/>
  </w:style>
  <w:style w:type="character" w:styleId="Hyperlink">
    <w:name w:val="Hyperlink"/>
    <w:basedOn w:val="DefaultParagraphFont"/>
    <w:rsid w:val="00587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20357">
      <w:bodyDiv w:val="1"/>
      <w:marLeft w:val="0"/>
      <w:marRight w:val="0"/>
      <w:marTop w:val="0"/>
      <w:marBottom w:val="0"/>
      <w:divBdr>
        <w:top w:val="none" w:sz="0" w:space="0" w:color="auto"/>
        <w:left w:val="none" w:sz="0" w:space="0" w:color="auto"/>
        <w:bottom w:val="none" w:sz="0" w:space="0" w:color="auto"/>
        <w:right w:val="none" w:sz="0" w:space="0" w:color="auto"/>
      </w:divBdr>
    </w:div>
    <w:div w:id="1862084768">
      <w:bodyDiv w:val="1"/>
      <w:marLeft w:val="0"/>
      <w:marRight w:val="0"/>
      <w:marTop w:val="0"/>
      <w:marBottom w:val="0"/>
      <w:divBdr>
        <w:top w:val="none" w:sz="0" w:space="0" w:color="auto"/>
        <w:left w:val="none" w:sz="0" w:space="0" w:color="auto"/>
        <w:bottom w:val="none" w:sz="0" w:space="0" w:color="auto"/>
        <w:right w:val="none" w:sz="0" w:space="0" w:color="auto"/>
      </w:divBdr>
    </w:div>
    <w:div w:id="18692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ike.moilanen@millelacsband.com" TargetMode="External"/><Relationship Id="rId9" Type="http://schemas.openxmlformats.org/officeDocument/2006/relationships/hyperlink" Target="mailto:EThornbloom@mlcv.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1650</Words>
  <Characters>8531</Characters>
  <Application>Microsoft Macintosh Word</Application>
  <DocSecurity>0</DocSecurity>
  <Lines>109</Lines>
  <Paragraphs>38</Paragraphs>
  <ScaleCrop>false</ScaleCrop>
  <HeadingPairs>
    <vt:vector size="2" baseType="variant">
      <vt:variant>
        <vt:lpstr>Title</vt:lpstr>
      </vt:variant>
      <vt:variant>
        <vt:i4>1</vt:i4>
      </vt:variant>
    </vt:vector>
  </HeadingPairs>
  <TitlesOfParts>
    <vt:vector size="1" baseType="lpstr">
      <vt:lpstr>SCOPE OF WORK</vt:lpstr>
    </vt:vector>
  </TitlesOfParts>
  <Company>Dell Computer Corporation</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dc:title>
  <dc:creator>Preferred Customer</dc:creator>
  <cp:lastModifiedBy>Brett Larson</cp:lastModifiedBy>
  <cp:revision>2</cp:revision>
  <cp:lastPrinted>2007-02-27T18:29:00Z</cp:lastPrinted>
  <dcterms:created xsi:type="dcterms:W3CDTF">2018-06-11T15:49:00Z</dcterms:created>
  <dcterms:modified xsi:type="dcterms:W3CDTF">2018-06-11T15:49:00Z</dcterms:modified>
</cp:coreProperties>
</file>