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78489" w14:textId="77777777" w:rsidR="00494CEF" w:rsidRPr="00040A59" w:rsidRDefault="00040A59" w:rsidP="00494CEF">
      <w:pPr>
        <w:jc w:val="center"/>
        <w:rPr>
          <w:b/>
          <w:sz w:val="22"/>
        </w:rPr>
      </w:pPr>
      <w:bookmarkStart w:id="0" w:name="_GoBack"/>
      <w:bookmarkEnd w:id="0"/>
      <w:r>
        <w:rPr>
          <w:b/>
          <w:noProof/>
          <w:sz w:val="22"/>
        </w:rPr>
        <w:drawing>
          <wp:inline distT="0" distB="0" distL="0" distR="0" wp14:anchorId="1C926B0A" wp14:editId="3821290A">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69C46711" w14:textId="77777777" w:rsidR="00494CEF" w:rsidRPr="00040A59" w:rsidRDefault="00494CEF">
      <w:pPr>
        <w:rPr>
          <w:b/>
          <w:sz w:val="22"/>
        </w:rPr>
      </w:pPr>
    </w:p>
    <w:p w14:paraId="2EB2D536" w14:textId="77777777" w:rsidR="00BC6793" w:rsidRPr="0029513C" w:rsidRDefault="00494CEF" w:rsidP="0029513C">
      <w:pPr>
        <w:jc w:val="center"/>
        <w:rPr>
          <w:b/>
          <w:sz w:val="28"/>
          <w:szCs w:val="28"/>
          <w:u w:val="single"/>
        </w:rPr>
      </w:pPr>
      <w:r w:rsidRPr="00040A59">
        <w:rPr>
          <w:b/>
          <w:sz w:val="28"/>
          <w:szCs w:val="28"/>
          <w:u w:val="single"/>
        </w:rPr>
        <w:t>Community Development</w:t>
      </w:r>
    </w:p>
    <w:p w14:paraId="1DAA50E3" w14:textId="77777777" w:rsidR="00494CEF" w:rsidRPr="00040A59" w:rsidRDefault="00494CEF" w:rsidP="00040A59">
      <w:pPr>
        <w:jc w:val="center"/>
        <w:rPr>
          <w:b/>
          <w:sz w:val="22"/>
        </w:rPr>
      </w:pPr>
      <w:r w:rsidRPr="00040A59">
        <w:rPr>
          <w:b/>
          <w:sz w:val="28"/>
          <w:szCs w:val="28"/>
        </w:rPr>
        <w:t>REQUEST FOR PROPOSAL</w:t>
      </w:r>
    </w:p>
    <w:p w14:paraId="29EDC6E5" w14:textId="77777777" w:rsidR="00494CEF" w:rsidRPr="00040A59" w:rsidRDefault="00494CEF">
      <w:pPr>
        <w:rPr>
          <w:b/>
          <w:sz w:val="22"/>
        </w:rPr>
      </w:pPr>
    </w:p>
    <w:p w14:paraId="21F3FC09" w14:textId="77777777" w:rsidR="00EA742C" w:rsidRPr="00040A59" w:rsidRDefault="009937E0">
      <w:pPr>
        <w:rPr>
          <w:b/>
          <w:sz w:val="22"/>
        </w:rPr>
      </w:pPr>
      <w:r w:rsidRPr="00040A59">
        <w:rPr>
          <w:b/>
          <w:sz w:val="22"/>
        </w:rPr>
        <w:t xml:space="preserve">OWNER:        </w:t>
      </w:r>
      <w:r w:rsidR="00EA742C" w:rsidRPr="00040A59">
        <w:rPr>
          <w:sz w:val="22"/>
        </w:rPr>
        <w:t xml:space="preserve">Mille Lacs of Ojibwe    </w:t>
      </w:r>
      <w:r w:rsidR="00EA742C" w:rsidRPr="00040A59">
        <w:rPr>
          <w:sz w:val="22"/>
        </w:rPr>
        <w:tab/>
      </w:r>
      <w:r w:rsidR="00EA742C" w:rsidRPr="00040A59">
        <w:rPr>
          <w:sz w:val="22"/>
        </w:rPr>
        <w:tab/>
      </w:r>
    </w:p>
    <w:p w14:paraId="2818ABA1" w14:textId="77777777" w:rsidR="00EA742C" w:rsidRPr="00040A59" w:rsidRDefault="00EA742C">
      <w:pPr>
        <w:rPr>
          <w:sz w:val="22"/>
        </w:rPr>
      </w:pPr>
      <w:r w:rsidRPr="00040A59">
        <w:rPr>
          <w:b/>
          <w:sz w:val="22"/>
        </w:rPr>
        <w:t xml:space="preserve">                      </w:t>
      </w:r>
      <w:r w:rsidRPr="00040A59">
        <w:rPr>
          <w:b/>
          <w:sz w:val="22"/>
        </w:rPr>
        <w:tab/>
      </w:r>
      <w:r w:rsidR="00E02FAC" w:rsidRPr="00040A59">
        <w:rPr>
          <w:sz w:val="22"/>
        </w:rPr>
        <w:t>43408 Oodena Drive</w:t>
      </w:r>
    </w:p>
    <w:p w14:paraId="557D0878" w14:textId="77777777"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14:paraId="38BABA49" w14:textId="77777777" w:rsidR="00CB381D" w:rsidRPr="00040A59" w:rsidRDefault="00CB381D">
      <w:pPr>
        <w:rPr>
          <w:b/>
          <w:sz w:val="22"/>
        </w:rPr>
      </w:pPr>
    </w:p>
    <w:p w14:paraId="6E89626D" w14:textId="77777777" w:rsidR="0079245C" w:rsidRPr="00040A59" w:rsidRDefault="00EA742C" w:rsidP="006C371D">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9E709C">
        <w:rPr>
          <w:b/>
          <w:sz w:val="22"/>
        </w:rPr>
        <w:t xml:space="preserve">Vineland </w:t>
      </w:r>
      <w:r w:rsidR="00C075DB">
        <w:rPr>
          <w:b/>
          <w:sz w:val="22"/>
        </w:rPr>
        <w:t>Pumphouse Control Panel Replacement</w:t>
      </w:r>
      <w:r w:rsidR="001D1EA7">
        <w:rPr>
          <w:b/>
          <w:sz w:val="22"/>
        </w:rPr>
        <w:t xml:space="preserve"> I.H.S. Project 16-H62</w:t>
      </w:r>
      <w:r w:rsidR="009E709C">
        <w:rPr>
          <w:b/>
          <w:sz w:val="22"/>
        </w:rPr>
        <w:t>, Mille Lacs Indian Reservation</w:t>
      </w:r>
      <w:r w:rsidR="00C31CF9">
        <w:rPr>
          <w:b/>
          <w:sz w:val="22"/>
        </w:rPr>
        <w:t xml:space="preserve"> </w:t>
      </w:r>
    </w:p>
    <w:p w14:paraId="2791DC9F" w14:textId="77777777" w:rsidR="00BC6793" w:rsidRPr="00040A59" w:rsidRDefault="00BC6793" w:rsidP="00BC6793">
      <w:pPr>
        <w:rPr>
          <w:b/>
          <w:sz w:val="22"/>
        </w:rPr>
      </w:pPr>
    </w:p>
    <w:p w14:paraId="21C97E54" w14:textId="77777777"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52259F">
        <w:rPr>
          <w:b/>
          <w:sz w:val="22"/>
        </w:rPr>
        <w:t>October 25</w:t>
      </w:r>
      <w:r w:rsidR="00C80F8B">
        <w:rPr>
          <w:b/>
          <w:sz w:val="22"/>
        </w:rPr>
        <w:t>, 2017</w:t>
      </w:r>
    </w:p>
    <w:p w14:paraId="4A0029B1" w14:textId="77777777" w:rsidR="008B6118" w:rsidRPr="00040A59" w:rsidRDefault="00CB381D">
      <w:pPr>
        <w:rPr>
          <w:b/>
          <w:sz w:val="22"/>
        </w:rPr>
      </w:pPr>
      <w:r w:rsidRPr="00040A59">
        <w:rPr>
          <w:b/>
          <w:sz w:val="22"/>
        </w:rPr>
        <w:tab/>
      </w:r>
      <w:r w:rsidRPr="00040A59">
        <w:rPr>
          <w:b/>
          <w:sz w:val="22"/>
        </w:rPr>
        <w:tab/>
      </w:r>
    </w:p>
    <w:p w14:paraId="034C4897" w14:textId="77777777"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1D1EA7">
        <w:rPr>
          <w:b/>
          <w:sz w:val="22"/>
        </w:rPr>
        <w:t>Electrical</w:t>
      </w:r>
      <w:r w:rsidR="009E709C">
        <w:rPr>
          <w:b/>
          <w:sz w:val="22"/>
        </w:rPr>
        <w:t xml:space="preserve"> Contractors</w:t>
      </w:r>
    </w:p>
    <w:p w14:paraId="208981CE" w14:textId="77777777" w:rsidR="00EA742C" w:rsidRPr="00040A59" w:rsidRDefault="00EA742C">
      <w:pPr>
        <w:rPr>
          <w:sz w:val="22"/>
        </w:rPr>
      </w:pPr>
      <w:r w:rsidRPr="00040A59">
        <w:rPr>
          <w:sz w:val="22"/>
        </w:rPr>
        <w:t>_______________________________________________________________________</w:t>
      </w:r>
    </w:p>
    <w:p w14:paraId="5645711C" w14:textId="77777777" w:rsidR="00EA742C" w:rsidRPr="00040A59" w:rsidRDefault="00EA742C">
      <w:pPr>
        <w:pStyle w:val="BodyText"/>
        <w:rPr>
          <w:sz w:val="22"/>
        </w:rPr>
      </w:pPr>
      <w:r w:rsidRPr="00040A59">
        <w:rPr>
          <w:sz w:val="22"/>
        </w:rPr>
        <w:t>Please submit an itemized quotation for providing the following services.</w:t>
      </w:r>
    </w:p>
    <w:p w14:paraId="411135A2" w14:textId="77777777"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14:paraId="4C43685C" w14:textId="77777777" w:rsidR="0029513C" w:rsidRDefault="0029513C" w:rsidP="0000157B">
      <w:pPr>
        <w:pStyle w:val="BodyText"/>
        <w:rPr>
          <w:sz w:val="22"/>
        </w:rPr>
      </w:pPr>
    </w:p>
    <w:p w14:paraId="51076976" w14:textId="77777777" w:rsidR="00040A59" w:rsidRDefault="00040A59" w:rsidP="0000157B">
      <w:pPr>
        <w:pStyle w:val="BodyText"/>
        <w:rPr>
          <w:sz w:val="22"/>
        </w:rPr>
      </w:pPr>
      <w:r w:rsidRPr="00040A59">
        <w:rPr>
          <w:b/>
          <w:szCs w:val="24"/>
          <w:u w:val="single"/>
        </w:rPr>
        <w:t>Work Scope</w:t>
      </w:r>
      <w:r>
        <w:rPr>
          <w:sz w:val="22"/>
        </w:rPr>
        <w:t>:</w:t>
      </w:r>
    </w:p>
    <w:p w14:paraId="2465BE1E" w14:textId="77777777" w:rsidR="0029074D" w:rsidRDefault="001D1EA7" w:rsidP="0000157B">
      <w:pPr>
        <w:pStyle w:val="BodyText"/>
        <w:rPr>
          <w:sz w:val="22"/>
        </w:rPr>
      </w:pPr>
      <w:r>
        <w:rPr>
          <w:sz w:val="22"/>
        </w:rPr>
        <w:t>Fabricate and install a new PLC control panel to control the pressurized filter system and integrated with the existing well control panel and SCADA system.  Remove existing control panel once the new control panel is fully operational.  The work to be performed under this contract shall consist of furnishing the following to perform the work outlined in the I.H.S. specifications and project drawings.  The location of work in at the Vineland Community in Mille Lacs County.</w:t>
      </w:r>
    </w:p>
    <w:p w14:paraId="6E3B4E1A" w14:textId="77777777" w:rsidR="0029074D" w:rsidRPr="00CE3779" w:rsidRDefault="0029074D" w:rsidP="0078416D">
      <w:pPr>
        <w:tabs>
          <w:tab w:val="left" w:pos="7350"/>
        </w:tabs>
        <w:suppressAutoHyphens/>
        <w:rPr>
          <w:rFonts w:ascii="Arial" w:hAnsi="Arial"/>
          <w:b/>
        </w:rPr>
      </w:pPr>
    </w:p>
    <w:p w14:paraId="7430270A" w14:textId="77777777" w:rsidR="00040A59" w:rsidRPr="00040A59" w:rsidRDefault="00040A59">
      <w:pPr>
        <w:pStyle w:val="BodyText"/>
        <w:rPr>
          <w:szCs w:val="24"/>
          <w:u w:val="single"/>
        </w:rPr>
      </w:pPr>
      <w:r w:rsidRPr="00040A59">
        <w:rPr>
          <w:b/>
          <w:szCs w:val="24"/>
          <w:u w:val="single"/>
        </w:rPr>
        <w:t>Bidding Notes</w:t>
      </w:r>
      <w:r w:rsidRPr="00040A59">
        <w:rPr>
          <w:szCs w:val="24"/>
          <w:u w:val="single"/>
        </w:rPr>
        <w:t>:</w:t>
      </w:r>
    </w:p>
    <w:p w14:paraId="7656A48A" w14:textId="77777777" w:rsidR="00040A59" w:rsidRPr="00040A59" w:rsidRDefault="00040A59">
      <w:pPr>
        <w:pStyle w:val="BodyText"/>
        <w:rPr>
          <w:szCs w:val="24"/>
          <w:u w:val="single"/>
        </w:rPr>
      </w:pPr>
    </w:p>
    <w:p w14:paraId="74F33059" w14:textId="77777777" w:rsidR="002376F0" w:rsidRPr="00E00E4A" w:rsidRDefault="002376F0">
      <w:pPr>
        <w:pStyle w:val="BodyText"/>
        <w:rPr>
          <w:sz w:val="22"/>
          <w:szCs w:val="22"/>
          <w:u w:val="single"/>
        </w:rPr>
      </w:pPr>
      <w:r w:rsidRPr="00E00E4A">
        <w:rPr>
          <w:sz w:val="22"/>
          <w:szCs w:val="22"/>
          <w:u w:val="single"/>
        </w:rPr>
        <w:t>Your proposals shall include the following:</w:t>
      </w:r>
    </w:p>
    <w:p w14:paraId="3092CE07" w14:textId="77777777" w:rsidR="002376F0" w:rsidRPr="00E00E4A" w:rsidRDefault="002376F0">
      <w:pPr>
        <w:pStyle w:val="BodyText"/>
        <w:rPr>
          <w:sz w:val="22"/>
          <w:szCs w:val="22"/>
        </w:rPr>
      </w:pPr>
    </w:p>
    <w:p w14:paraId="0AF6BA96" w14:textId="77777777" w:rsidR="0078416D" w:rsidRPr="00E00E4A" w:rsidRDefault="00553575" w:rsidP="0078416D">
      <w:pPr>
        <w:pStyle w:val="ListParagraph"/>
        <w:numPr>
          <w:ilvl w:val="0"/>
          <w:numId w:val="6"/>
        </w:numPr>
        <w:suppressAutoHyphens/>
        <w:rPr>
          <w:sz w:val="22"/>
          <w:szCs w:val="22"/>
        </w:rPr>
      </w:pPr>
      <w:r>
        <w:rPr>
          <w:sz w:val="22"/>
          <w:szCs w:val="22"/>
        </w:rPr>
        <w:t>Bid should show a fixed fee</w:t>
      </w:r>
      <w:r w:rsidR="0078416D" w:rsidRPr="00E00E4A">
        <w:rPr>
          <w:sz w:val="22"/>
          <w:szCs w:val="22"/>
        </w:rPr>
        <w:t xml:space="preserve"> to do the </w:t>
      </w:r>
      <w:proofErr w:type="gramStart"/>
      <w:r w:rsidR="0078416D" w:rsidRPr="00E00E4A">
        <w:rPr>
          <w:sz w:val="22"/>
          <w:szCs w:val="22"/>
        </w:rPr>
        <w:t>above mentioned</w:t>
      </w:r>
      <w:proofErr w:type="gramEnd"/>
      <w:r w:rsidR="0078416D" w:rsidRPr="00E00E4A">
        <w:rPr>
          <w:sz w:val="22"/>
          <w:szCs w:val="22"/>
        </w:rPr>
        <w:t xml:space="preserve"> work schedule.  Bid </w:t>
      </w:r>
      <w:r w:rsidR="0078416D" w:rsidRPr="00DD0CBE">
        <w:rPr>
          <w:b/>
          <w:i/>
          <w:color w:val="FF0000"/>
          <w:sz w:val="22"/>
          <w:szCs w:val="22"/>
          <w:u w:val="single"/>
        </w:rPr>
        <w:t>must be signed</w:t>
      </w:r>
      <w:r w:rsidR="0078416D" w:rsidRPr="00E00E4A">
        <w:rPr>
          <w:sz w:val="22"/>
          <w:szCs w:val="22"/>
        </w:rPr>
        <w:t xml:space="preserve"> by contractor to be valid.</w:t>
      </w:r>
    </w:p>
    <w:p w14:paraId="3660D061" w14:textId="77777777"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14:paraId="3B26E272" w14:textId="77777777"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14:paraId="5DC9F4A5" w14:textId="77777777" w:rsidR="004A393A" w:rsidRDefault="00040A59" w:rsidP="003F4879">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14:paraId="27BB57DA" w14:textId="77777777" w:rsidR="00632EE7" w:rsidRDefault="00632EE7" w:rsidP="003F4879">
      <w:pPr>
        <w:numPr>
          <w:ilvl w:val="0"/>
          <w:numId w:val="6"/>
        </w:numPr>
        <w:rPr>
          <w:sz w:val="22"/>
          <w:szCs w:val="22"/>
        </w:rPr>
      </w:pPr>
      <w:r>
        <w:rPr>
          <w:sz w:val="22"/>
          <w:szCs w:val="22"/>
        </w:rPr>
        <w:t>Federal Davis Bacon wage scale applies to this project.</w:t>
      </w:r>
    </w:p>
    <w:p w14:paraId="59260DFA" w14:textId="77777777" w:rsidR="001235F0" w:rsidRDefault="001235F0" w:rsidP="001235F0">
      <w:pPr>
        <w:numPr>
          <w:ilvl w:val="0"/>
          <w:numId w:val="6"/>
        </w:numPr>
        <w:rPr>
          <w:sz w:val="22"/>
          <w:szCs w:val="22"/>
        </w:rPr>
      </w:pPr>
      <w:r>
        <w:rPr>
          <w:sz w:val="22"/>
          <w:szCs w:val="22"/>
        </w:rPr>
        <w:t>Plans and Specifications can be obtained by contacting Brian Scheinost, Mille Lacs Band of Ojibwe Public Works Department at (320) 532-7437.</w:t>
      </w:r>
    </w:p>
    <w:p w14:paraId="23F30A1C" w14:textId="77777777" w:rsidR="00FC47BD" w:rsidRDefault="00FC47BD" w:rsidP="001235F0">
      <w:pPr>
        <w:numPr>
          <w:ilvl w:val="0"/>
          <w:numId w:val="6"/>
        </w:numPr>
        <w:rPr>
          <w:sz w:val="22"/>
          <w:szCs w:val="22"/>
        </w:rPr>
      </w:pPr>
      <w:r>
        <w:rPr>
          <w:sz w:val="22"/>
          <w:szCs w:val="22"/>
        </w:rPr>
        <w:t>Prime Contractor needs to perform at least 33.3% of the work.</w:t>
      </w:r>
    </w:p>
    <w:p w14:paraId="3DD7A94A" w14:textId="77777777" w:rsidR="00FC47BD" w:rsidRDefault="00FC47BD" w:rsidP="001235F0">
      <w:pPr>
        <w:numPr>
          <w:ilvl w:val="0"/>
          <w:numId w:val="6"/>
        </w:numPr>
        <w:rPr>
          <w:sz w:val="22"/>
          <w:szCs w:val="22"/>
        </w:rPr>
      </w:pPr>
      <w:r>
        <w:rPr>
          <w:sz w:val="22"/>
          <w:szCs w:val="22"/>
        </w:rPr>
        <w:t>Compliance with the EEO executive order 11246 as amended, compliance with the Copeland anti-kickback act and compliance with the sections 103 and 107 of the contract work hours and safety standards act.</w:t>
      </w:r>
    </w:p>
    <w:p w14:paraId="158662EA" w14:textId="77777777" w:rsidR="00A90BE5" w:rsidRPr="00C345F8" w:rsidRDefault="00656A66" w:rsidP="00A90BE5">
      <w:pPr>
        <w:pStyle w:val="ListParagraph"/>
        <w:numPr>
          <w:ilvl w:val="0"/>
          <w:numId w:val="6"/>
        </w:numPr>
        <w:rPr>
          <w:rFonts w:ascii="Arial" w:hAnsi="Arial" w:cs="Arial"/>
          <w:sz w:val="22"/>
          <w:szCs w:val="22"/>
        </w:rPr>
      </w:pPr>
      <w:r w:rsidRPr="002A2D2C">
        <w:rPr>
          <w:rFonts w:ascii="Arial" w:hAnsi="Arial" w:cs="Arial"/>
          <w:sz w:val="22"/>
          <w:szCs w:val="22"/>
        </w:rPr>
        <w:t xml:space="preserve">An extra 10% of quantities are built into each line item.  Contractor will only be paid for actual quantities used and must have owner permission </w:t>
      </w:r>
      <w:r>
        <w:rPr>
          <w:rFonts w:ascii="Arial" w:hAnsi="Arial" w:cs="Arial"/>
          <w:sz w:val="22"/>
          <w:szCs w:val="22"/>
        </w:rPr>
        <w:t>to use any of the extra 10%.</w:t>
      </w:r>
    </w:p>
    <w:p w14:paraId="5F8D551E" w14:textId="77777777" w:rsidR="001235F0" w:rsidRPr="003F4879" w:rsidRDefault="001235F0" w:rsidP="001235F0">
      <w:pPr>
        <w:ind w:left="450"/>
        <w:rPr>
          <w:sz w:val="22"/>
          <w:szCs w:val="22"/>
        </w:rPr>
      </w:pPr>
    </w:p>
    <w:p w14:paraId="4C073CE2" w14:textId="77777777" w:rsidR="00FF395F" w:rsidRPr="00040A59" w:rsidRDefault="00FF395F" w:rsidP="00FF395F">
      <w:pPr>
        <w:pStyle w:val="BodyText"/>
        <w:rPr>
          <w:sz w:val="22"/>
        </w:rPr>
      </w:pPr>
    </w:p>
    <w:p w14:paraId="4CB793E6" w14:textId="77777777" w:rsidR="00FF395F" w:rsidRPr="00040A59" w:rsidRDefault="00FF395F" w:rsidP="00FF395F">
      <w:pPr>
        <w:pStyle w:val="BodyText"/>
        <w:rPr>
          <w:sz w:val="22"/>
          <w:u w:val="single"/>
        </w:rPr>
      </w:pPr>
      <w:r w:rsidRPr="00040A59">
        <w:rPr>
          <w:sz w:val="22"/>
          <w:u w:val="single"/>
        </w:rPr>
        <w:t>All Proposals</w:t>
      </w:r>
      <w:r w:rsidR="00F32990" w:rsidRPr="00040A59">
        <w:rPr>
          <w:sz w:val="22"/>
          <w:u w:val="single"/>
        </w:rPr>
        <w:t xml:space="preserve"> must be mailed and labeled as follows:</w:t>
      </w:r>
    </w:p>
    <w:p w14:paraId="39B1CAAD" w14:textId="77777777" w:rsidR="002D3B79" w:rsidRPr="00040A59" w:rsidRDefault="002D3B79" w:rsidP="00FF395F">
      <w:pPr>
        <w:pStyle w:val="BodyText"/>
        <w:rPr>
          <w:sz w:val="22"/>
        </w:rPr>
      </w:pPr>
    </w:p>
    <w:p w14:paraId="74B92CCE" w14:textId="77777777"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14:paraId="7EF8D27E" w14:textId="77777777" w:rsidR="002D3B79" w:rsidRPr="00C80F8B" w:rsidRDefault="00040A59" w:rsidP="00FF395F">
      <w:pPr>
        <w:pStyle w:val="BodyText"/>
        <w:rPr>
          <w:b/>
          <w:sz w:val="22"/>
        </w:rPr>
      </w:pPr>
      <w:r w:rsidRPr="00040A59">
        <w:rPr>
          <w:sz w:val="22"/>
        </w:rPr>
        <w:tab/>
      </w:r>
      <w:r w:rsidRPr="00040A59">
        <w:rPr>
          <w:sz w:val="22"/>
        </w:rPr>
        <w:tab/>
        <w:t>Sealed Bid:</w:t>
      </w:r>
      <w:r w:rsidR="00C80F8B">
        <w:rPr>
          <w:sz w:val="22"/>
        </w:rPr>
        <w:t xml:space="preserve"> </w:t>
      </w:r>
      <w:r w:rsidR="00C80F8B">
        <w:rPr>
          <w:b/>
          <w:sz w:val="22"/>
        </w:rPr>
        <w:t>Vinela</w:t>
      </w:r>
      <w:r w:rsidR="00C075DB">
        <w:rPr>
          <w:b/>
          <w:sz w:val="22"/>
        </w:rPr>
        <w:t xml:space="preserve">nd Pumphouse Control Panel Replacement </w:t>
      </w:r>
      <w:r w:rsidR="00C80F8B">
        <w:rPr>
          <w:b/>
          <w:sz w:val="22"/>
        </w:rPr>
        <w:t>Project</w:t>
      </w:r>
      <w:r w:rsidR="00632EE7">
        <w:rPr>
          <w:sz w:val="22"/>
        </w:rPr>
        <w:tab/>
      </w:r>
      <w:r w:rsidR="00632EE7">
        <w:rPr>
          <w:sz w:val="22"/>
        </w:rPr>
        <w:tab/>
      </w:r>
      <w:r w:rsidR="002D3B79" w:rsidRPr="00040A59">
        <w:rPr>
          <w:sz w:val="22"/>
        </w:rPr>
        <w:tab/>
      </w:r>
      <w:r w:rsidR="002D3B79" w:rsidRPr="00040A59">
        <w:rPr>
          <w:sz w:val="22"/>
        </w:rPr>
        <w:tab/>
      </w:r>
      <w:r w:rsidR="00C80F8B">
        <w:rPr>
          <w:sz w:val="22"/>
        </w:rPr>
        <w:tab/>
      </w:r>
      <w:r w:rsidR="00C80F8B">
        <w:rPr>
          <w:sz w:val="22"/>
        </w:rPr>
        <w:tab/>
      </w:r>
      <w:r w:rsidR="002D3B79" w:rsidRPr="00040A59">
        <w:rPr>
          <w:sz w:val="22"/>
        </w:rPr>
        <w:t>PO Box 509</w:t>
      </w:r>
    </w:p>
    <w:p w14:paraId="2AB02F20" w14:textId="77777777" w:rsidR="002D3B79" w:rsidRPr="00040A59" w:rsidRDefault="002D3B79" w:rsidP="00FF395F">
      <w:pPr>
        <w:pStyle w:val="BodyText"/>
        <w:rPr>
          <w:sz w:val="22"/>
        </w:rPr>
      </w:pPr>
      <w:r w:rsidRPr="00040A59">
        <w:rPr>
          <w:sz w:val="22"/>
        </w:rPr>
        <w:tab/>
      </w:r>
      <w:r w:rsidRPr="00040A59">
        <w:rPr>
          <w:sz w:val="22"/>
        </w:rPr>
        <w:tab/>
        <w:t>Onamia, MN 56359</w:t>
      </w:r>
    </w:p>
    <w:p w14:paraId="440CA223" w14:textId="77777777" w:rsidR="00397BCB" w:rsidRPr="00040A59" w:rsidRDefault="00397BCB" w:rsidP="00FF395F">
      <w:pPr>
        <w:pStyle w:val="BodyText"/>
        <w:rPr>
          <w:sz w:val="22"/>
        </w:rPr>
      </w:pPr>
    </w:p>
    <w:p w14:paraId="33B4E571" w14:textId="77777777" w:rsidR="00397BCB" w:rsidRDefault="00397BCB" w:rsidP="00FF395F">
      <w:pPr>
        <w:pStyle w:val="BodyText"/>
        <w:rPr>
          <w:b/>
          <w:sz w:val="22"/>
          <w:u w:val="single"/>
        </w:rPr>
      </w:pPr>
      <w:r w:rsidRPr="00040A59">
        <w:rPr>
          <w:b/>
          <w:sz w:val="22"/>
          <w:u w:val="single"/>
        </w:rPr>
        <w:t>Proposals are due in the PO Box by</w:t>
      </w:r>
      <w:r w:rsidR="00B471CA" w:rsidRPr="00040A59">
        <w:rPr>
          <w:b/>
          <w:sz w:val="22"/>
          <w:u w:val="single"/>
        </w:rPr>
        <w:t xml:space="preserve"> </w:t>
      </w:r>
      <w:r w:rsidR="00DD0CBE">
        <w:rPr>
          <w:b/>
          <w:sz w:val="22"/>
          <w:u w:val="single"/>
        </w:rPr>
        <w:t>3</w:t>
      </w:r>
      <w:r w:rsidR="0029513C">
        <w:rPr>
          <w:b/>
          <w:sz w:val="22"/>
          <w:u w:val="single"/>
        </w:rPr>
        <w:t xml:space="preserve">:00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612AD4">
        <w:rPr>
          <w:b/>
          <w:sz w:val="22"/>
          <w:u w:val="single"/>
        </w:rPr>
        <w:t>November 15</w:t>
      </w:r>
      <w:r w:rsidR="00783AA6">
        <w:rPr>
          <w:b/>
          <w:sz w:val="22"/>
          <w:u w:val="single"/>
        </w:rPr>
        <w:t>th, 2017</w:t>
      </w:r>
      <w:r w:rsidRPr="00040A59">
        <w:rPr>
          <w:b/>
          <w:sz w:val="22"/>
          <w:u w:val="single"/>
        </w:rPr>
        <w:t>.</w:t>
      </w:r>
      <w:r w:rsidR="00B471CA" w:rsidRPr="00040A59">
        <w:rPr>
          <w:b/>
          <w:sz w:val="22"/>
          <w:u w:val="single"/>
        </w:rPr>
        <w:t xml:space="preserve"> A publ</w:t>
      </w:r>
      <w:r w:rsidR="00DD0CBE">
        <w:rPr>
          <w:b/>
          <w:sz w:val="22"/>
          <w:u w:val="single"/>
        </w:rPr>
        <w:t xml:space="preserve">ic bid opening will be held at 8:30am </w:t>
      </w:r>
      <w:r w:rsidR="00040A59" w:rsidRPr="00040A59">
        <w:rPr>
          <w:b/>
          <w:sz w:val="22"/>
          <w:u w:val="single"/>
        </w:rPr>
        <w:t xml:space="preserve">on </w:t>
      </w:r>
      <w:r w:rsidR="00612AD4">
        <w:rPr>
          <w:b/>
          <w:sz w:val="22"/>
          <w:u w:val="single"/>
        </w:rPr>
        <w:t>November 16th</w:t>
      </w:r>
      <w:r w:rsidR="00783AA6">
        <w:rPr>
          <w:b/>
          <w:sz w:val="22"/>
          <w:u w:val="single"/>
        </w:rPr>
        <w:t>, 2017</w:t>
      </w:r>
      <w:r w:rsidR="00DD0CBE">
        <w:rPr>
          <w:b/>
          <w:sz w:val="22"/>
          <w:u w:val="single"/>
        </w:rPr>
        <w:t xml:space="preserve"> </w:t>
      </w:r>
      <w:r w:rsidR="00B471CA" w:rsidRPr="00040A59">
        <w:rPr>
          <w:b/>
          <w:sz w:val="22"/>
          <w:u w:val="single"/>
        </w:rPr>
        <w:t>at the Mille Lacs Band Government Center.</w:t>
      </w:r>
    </w:p>
    <w:p w14:paraId="3DD2F9E4" w14:textId="77777777" w:rsidR="0078416D" w:rsidRDefault="0078416D" w:rsidP="00FF395F">
      <w:pPr>
        <w:pStyle w:val="BodyText"/>
        <w:rPr>
          <w:b/>
          <w:sz w:val="22"/>
          <w:u w:val="single"/>
        </w:rPr>
      </w:pPr>
    </w:p>
    <w:p w14:paraId="61C97180" w14:textId="77777777" w:rsidR="00134104" w:rsidRPr="007F7BA6" w:rsidRDefault="00134104" w:rsidP="001341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14:paraId="081414E5" w14:textId="77777777" w:rsidR="00134104" w:rsidRPr="00F735BD" w:rsidRDefault="00134104" w:rsidP="00134104">
      <w:pPr>
        <w:rPr>
          <w:b/>
          <w:sz w:val="24"/>
          <w:szCs w:val="24"/>
        </w:rPr>
      </w:pPr>
    </w:p>
    <w:p w14:paraId="05723D0F" w14:textId="77777777" w:rsidR="00FF395F" w:rsidRPr="00134104" w:rsidRDefault="00134104" w:rsidP="00134104">
      <w:pPr>
        <w:rPr>
          <w:b/>
          <w:sz w:val="24"/>
          <w:szCs w:val="24"/>
        </w:rPr>
      </w:pPr>
      <w:r w:rsidRPr="00F735BD">
        <w:rPr>
          <w:b/>
          <w:sz w:val="24"/>
          <w:szCs w:val="24"/>
        </w:rPr>
        <w:t>PROPOSALS NOT SUBMITTED IN THIS MANNER WILL BE REJECTED.</w:t>
      </w:r>
    </w:p>
    <w:p w14:paraId="0A9D0DD8" w14:textId="77777777" w:rsidR="004A393A" w:rsidRPr="00040A59" w:rsidRDefault="004A393A" w:rsidP="00005B1D">
      <w:pPr>
        <w:pStyle w:val="BodyText"/>
        <w:rPr>
          <w:sz w:val="22"/>
        </w:rPr>
      </w:pPr>
    </w:p>
    <w:p w14:paraId="4628BD15" w14:textId="77777777" w:rsidR="00674D92" w:rsidRPr="00040A59" w:rsidRDefault="00674D92" w:rsidP="00005B1D">
      <w:pPr>
        <w:pStyle w:val="BodyText"/>
        <w:rPr>
          <w:sz w:val="22"/>
        </w:rPr>
      </w:pPr>
      <w:r w:rsidRPr="00040A59">
        <w:rPr>
          <w:b/>
          <w:sz w:val="22"/>
          <w:u w:val="single"/>
        </w:rPr>
        <w:t>Contacts</w:t>
      </w:r>
      <w:r w:rsidRPr="00040A59">
        <w:rPr>
          <w:sz w:val="22"/>
        </w:rPr>
        <w:t>:</w:t>
      </w:r>
    </w:p>
    <w:p w14:paraId="23EAAF83" w14:textId="77777777" w:rsidR="0029513C" w:rsidRPr="0029513C" w:rsidRDefault="0029513C" w:rsidP="0029513C">
      <w:pPr>
        <w:suppressAutoHyphens/>
        <w:rPr>
          <w:sz w:val="22"/>
          <w:szCs w:val="22"/>
        </w:rPr>
      </w:pPr>
      <w:r w:rsidRPr="0029513C">
        <w:rPr>
          <w:sz w:val="22"/>
          <w:szCs w:val="22"/>
        </w:rPr>
        <w:t>Questions</w:t>
      </w:r>
      <w:r w:rsidR="00686C1B">
        <w:rPr>
          <w:sz w:val="22"/>
          <w:szCs w:val="22"/>
        </w:rPr>
        <w:t xml:space="preserve"> or obtaining Plans and Specification</w:t>
      </w:r>
      <w:r w:rsidRPr="0029513C">
        <w:rPr>
          <w:sz w:val="22"/>
          <w:szCs w:val="22"/>
        </w:rPr>
        <w:t xml:space="preserve"> regarding this project should be addressed to </w:t>
      </w:r>
      <w:r w:rsidR="00E664CA">
        <w:rPr>
          <w:sz w:val="22"/>
          <w:szCs w:val="22"/>
        </w:rPr>
        <w:t>Michael Termont, Project Engineer with Indian He</w:t>
      </w:r>
      <w:r w:rsidR="00612AD4">
        <w:rPr>
          <w:sz w:val="22"/>
          <w:szCs w:val="22"/>
        </w:rPr>
        <w:t xml:space="preserve">alth Services at 218-444-0514 or </w:t>
      </w:r>
      <w:r w:rsidRPr="0029513C">
        <w:rPr>
          <w:sz w:val="22"/>
          <w:szCs w:val="22"/>
        </w:rPr>
        <w:t xml:space="preserve">Brian Scheinost at the Mille Lacs Band of Ojibwe Public Works Department (320) 532-7437.  </w:t>
      </w:r>
    </w:p>
    <w:p w14:paraId="7D5C091B" w14:textId="77777777" w:rsidR="00040A59" w:rsidRPr="00040A59" w:rsidRDefault="00040A59" w:rsidP="00005B1D">
      <w:pPr>
        <w:pStyle w:val="BodyText"/>
        <w:rPr>
          <w:sz w:val="22"/>
        </w:rPr>
      </w:pPr>
    </w:p>
    <w:p w14:paraId="4ED64CD0" w14:textId="77777777" w:rsidR="00040A59" w:rsidRPr="00040A59" w:rsidRDefault="00040A59" w:rsidP="00005B1D">
      <w:pPr>
        <w:pStyle w:val="BodyText"/>
        <w:rPr>
          <w:sz w:val="22"/>
        </w:rPr>
      </w:pPr>
      <w:r w:rsidRPr="00040A59">
        <w:rPr>
          <w:b/>
          <w:szCs w:val="24"/>
          <w:u w:val="single"/>
        </w:rPr>
        <w:t>Licensing</w:t>
      </w:r>
      <w:r w:rsidRPr="00040A59">
        <w:rPr>
          <w:sz w:val="22"/>
        </w:rPr>
        <w:t>:</w:t>
      </w:r>
    </w:p>
    <w:p w14:paraId="0E4DB915" w14:textId="77777777" w:rsidR="00040A59" w:rsidRPr="00424532" w:rsidRDefault="00040A59" w:rsidP="00040A59">
      <w:pPr>
        <w:pStyle w:val="BodyText"/>
        <w:ind w:right="-180"/>
        <w:rPr>
          <w:b/>
          <w:color w:val="FF0000"/>
          <w:sz w:val="22"/>
          <w:szCs w:val="22"/>
          <w:u w:val="single"/>
        </w:rPr>
      </w:pPr>
    </w:p>
    <w:p w14:paraId="56C21539" w14:textId="77777777" w:rsidR="00424532" w:rsidRDefault="00424532" w:rsidP="000F338A">
      <w:pPr>
        <w:rPr>
          <w:sz w:val="22"/>
          <w:szCs w:val="22"/>
        </w:rPr>
      </w:pPr>
      <w:r w:rsidRPr="00424532">
        <w:rPr>
          <w:sz w:val="22"/>
          <w:szCs w:val="22"/>
        </w:rPr>
        <w:t>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w:t>
      </w:r>
      <w:r w:rsidR="000F338A">
        <w:rPr>
          <w:sz w:val="22"/>
          <w:szCs w:val="22"/>
        </w:rPr>
        <w:t>r proposal. Contact</w:t>
      </w:r>
      <w:r w:rsidR="000F338A" w:rsidRPr="000F338A">
        <w:rPr>
          <w:rFonts w:ascii="Arial Narrow" w:hAnsi="Arial Narrow"/>
          <w:sz w:val="28"/>
          <w:szCs w:val="28"/>
        </w:rPr>
        <w:t xml:space="preserve"> </w:t>
      </w:r>
      <w:r w:rsidR="000F338A" w:rsidRPr="000F338A">
        <w:rPr>
          <w:sz w:val="22"/>
          <w:szCs w:val="22"/>
        </w:rPr>
        <w:t>Jacquelyn Smith</w:t>
      </w:r>
      <w:r w:rsidR="00B31EC4">
        <w:rPr>
          <w:sz w:val="22"/>
          <w:szCs w:val="22"/>
        </w:rPr>
        <w:t xml:space="preserve"> at (320) 532-8240</w:t>
      </w:r>
      <w:r w:rsidRPr="00424532">
        <w:rPr>
          <w:sz w:val="22"/>
          <w:szCs w:val="22"/>
        </w:rPr>
        <w:t xml:space="preserve"> or via email at </w:t>
      </w:r>
      <w:r w:rsidR="000F338A" w:rsidRPr="000F338A">
        <w:rPr>
          <w:sz w:val="22"/>
          <w:szCs w:val="22"/>
        </w:rPr>
        <w:t>JSmith@mlcorporateventures.com</w:t>
      </w:r>
      <w:r w:rsidR="00B31EC4">
        <w:rPr>
          <w:sz w:val="22"/>
          <w:szCs w:val="22"/>
        </w:rPr>
        <w:t xml:space="preserve"> </w:t>
      </w:r>
      <w:r w:rsidRPr="00424532">
        <w:rPr>
          <w:sz w:val="22"/>
          <w:szCs w:val="22"/>
        </w:rPr>
        <w:t>with questions regarding licensing and for the license application.</w:t>
      </w:r>
    </w:p>
    <w:p w14:paraId="6EB50731" w14:textId="77777777" w:rsidR="00632EE7" w:rsidRDefault="00632EE7" w:rsidP="000F338A">
      <w:pPr>
        <w:rPr>
          <w:sz w:val="22"/>
          <w:szCs w:val="22"/>
        </w:rPr>
      </w:pPr>
    </w:p>
    <w:p w14:paraId="31E1DAB0" w14:textId="77777777" w:rsidR="00632EE7" w:rsidRPr="00A259FB" w:rsidRDefault="00632EE7" w:rsidP="00632EE7">
      <w:pPr>
        <w:rPr>
          <w:b/>
          <w:sz w:val="24"/>
          <w:szCs w:val="24"/>
          <w:u w:val="single"/>
        </w:rPr>
      </w:pPr>
      <w:r w:rsidRPr="00A259FB">
        <w:rPr>
          <w:b/>
          <w:sz w:val="24"/>
          <w:szCs w:val="24"/>
          <w:u w:val="single"/>
        </w:rPr>
        <w:t>TERO:</w:t>
      </w:r>
    </w:p>
    <w:p w14:paraId="408F5D64" w14:textId="77777777" w:rsidR="00632EE7" w:rsidRDefault="00632EE7" w:rsidP="00632EE7">
      <w:pPr>
        <w:ind w:left="720"/>
        <w:rPr>
          <w:sz w:val="22"/>
          <w:szCs w:val="22"/>
        </w:rPr>
      </w:pPr>
      <w:r>
        <w:rPr>
          <w:sz w:val="22"/>
          <w:szCs w:val="22"/>
        </w:rPr>
        <w:t xml:space="preserve">Contractors must acknowledge TERO applies to this project.  </w:t>
      </w:r>
      <w:r w:rsidRPr="00A259FB">
        <w:rPr>
          <w:sz w:val="22"/>
          <w:szCs w:val="22"/>
        </w:rPr>
        <w:t>Any questions contact Craig Hansen, TERO Director, at (320) 532-4778.</w:t>
      </w:r>
    </w:p>
    <w:p w14:paraId="56FE9BCB" w14:textId="77777777" w:rsidR="00632EE7" w:rsidRDefault="00632EE7" w:rsidP="00632EE7">
      <w:pPr>
        <w:ind w:left="720"/>
        <w:rPr>
          <w:sz w:val="22"/>
          <w:szCs w:val="22"/>
        </w:rPr>
      </w:pPr>
    </w:p>
    <w:p w14:paraId="00ABAC1E" w14:textId="77777777" w:rsidR="00632EE7" w:rsidRDefault="00632EE7" w:rsidP="00632EE7">
      <w:pPr>
        <w:rPr>
          <w:b/>
          <w:sz w:val="24"/>
          <w:szCs w:val="24"/>
          <w:u w:val="single"/>
        </w:rPr>
      </w:pPr>
      <w:r w:rsidRPr="00F546CE">
        <w:rPr>
          <w:b/>
          <w:sz w:val="24"/>
          <w:szCs w:val="24"/>
          <w:u w:val="single"/>
        </w:rPr>
        <w:t>Authorized Signature:</w:t>
      </w:r>
    </w:p>
    <w:p w14:paraId="54F6A78E" w14:textId="77777777" w:rsidR="00632EE7" w:rsidRPr="000F338A" w:rsidRDefault="00632EE7" w:rsidP="00632EE7">
      <w:pPr>
        <w:rPr>
          <w:rFonts w:ascii="Arial Narrow" w:hAnsi="Arial Narrow"/>
          <w:sz w:val="28"/>
          <w:szCs w:val="28"/>
        </w:rPr>
      </w:pPr>
      <w:r>
        <w:rPr>
          <w:sz w:val="24"/>
          <w:szCs w:val="24"/>
        </w:rPr>
        <w:t>Contractors must have an authorized signature sheet on file.  Contact Adam Candler, Deputy Solicitor General, at (320) 532-7827</w:t>
      </w:r>
    </w:p>
    <w:p w14:paraId="1586D652" w14:textId="77777777" w:rsidR="00134104" w:rsidRDefault="00134104" w:rsidP="00134104"/>
    <w:p w14:paraId="70D8BDA9" w14:textId="77777777" w:rsidR="00134104" w:rsidRPr="00F735BD" w:rsidRDefault="00134104" w:rsidP="00134104">
      <w:pPr>
        <w:jc w:val="center"/>
        <w:rPr>
          <w:b/>
          <w:sz w:val="24"/>
          <w:szCs w:val="24"/>
        </w:rPr>
      </w:pPr>
      <w:r w:rsidRPr="00F735BD">
        <w:rPr>
          <w:b/>
          <w:sz w:val="24"/>
          <w:szCs w:val="24"/>
        </w:rPr>
        <w:t xml:space="preserve">COMMUNITY DEVELOPMENT RESERVES THE RIGHT TO REJECT </w:t>
      </w:r>
      <w:proofErr w:type="gramStart"/>
      <w:r w:rsidRPr="00F735BD">
        <w:rPr>
          <w:b/>
          <w:sz w:val="24"/>
          <w:szCs w:val="24"/>
        </w:rPr>
        <w:t>ANY AND ALL</w:t>
      </w:r>
      <w:proofErr w:type="gramEnd"/>
      <w:r w:rsidRPr="00F735BD">
        <w:rPr>
          <w:b/>
          <w:sz w:val="24"/>
          <w:szCs w:val="24"/>
        </w:rPr>
        <w:t xml:space="preserve"> BIDS FOR ANY REASON.</w:t>
      </w:r>
    </w:p>
    <w:p w14:paraId="45F0ED3D" w14:textId="77777777" w:rsidR="00134104" w:rsidRDefault="00134104" w:rsidP="00134104"/>
    <w:p w14:paraId="46CA05EA" w14:textId="77777777" w:rsidR="00D34A09" w:rsidRDefault="00D34A09" w:rsidP="00134104"/>
    <w:p w14:paraId="4F51CA28" w14:textId="77777777" w:rsidR="00D34A09" w:rsidRDefault="00D34A09" w:rsidP="00134104"/>
    <w:p w14:paraId="0FC54CCE" w14:textId="77777777" w:rsidR="00D34A09" w:rsidRDefault="00D34A09" w:rsidP="00134104"/>
    <w:p w14:paraId="1F20405F" w14:textId="77777777" w:rsidR="00D34A09" w:rsidRDefault="00D34A09" w:rsidP="00134104"/>
    <w:p w14:paraId="33524591" w14:textId="77777777" w:rsidR="00D34A09" w:rsidRDefault="00D34A09" w:rsidP="00134104"/>
    <w:p w14:paraId="7643A955" w14:textId="77777777" w:rsidR="00D34A09" w:rsidRPr="00040A59" w:rsidRDefault="00D34A09" w:rsidP="00134104"/>
    <w:p w14:paraId="1CC42408" w14:textId="77777777" w:rsidR="00040A59" w:rsidRPr="00150F63" w:rsidRDefault="00040A59" w:rsidP="00040A59"/>
    <w:p w14:paraId="2BA70E04" w14:textId="77777777" w:rsidR="00D34A09" w:rsidRDefault="00D34A09" w:rsidP="00D34A09">
      <w:pPr>
        <w:tabs>
          <w:tab w:val="left" w:pos="8640"/>
        </w:tabs>
        <w:rPr>
          <w:rFonts w:ascii="Arial" w:eastAsia="Arial Unicode MS" w:hAnsi="Arial" w:cs="Arial"/>
          <w:b/>
          <w:sz w:val="16"/>
          <w:szCs w:val="16"/>
          <w:u w:val="single"/>
        </w:rPr>
      </w:pPr>
    </w:p>
    <w:p w14:paraId="42D17164" w14:textId="77777777" w:rsidR="00C345F8" w:rsidRDefault="00C345F8" w:rsidP="00D34A09">
      <w:pPr>
        <w:tabs>
          <w:tab w:val="left" w:pos="8640"/>
        </w:tabs>
        <w:rPr>
          <w:rFonts w:ascii="Arial" w:eastAsia="Arial Unicode MS" w:hAnsi="Arial" w:cs="Arial"/>
          <w:b/>
          <w:sz w:val="16"/>
          <w:szCs w:val="16"/>
          <w:u w:val="single"/>
        </w:rPr>
      </w:pPr>
    </w:p>
    <w:p w14:paraId="77F7DD2B" w14:textId="77777777" w:rsidR="00C345F8" w:rsidRDefault="00C345F8" w:rsidP="00D34A09">
      <w:pPr>
        <w:tabs>
          <w:tab w:val="left" w:pos="8640"/>
        </w:tabs>
        <w:rPr>
          <w:rFonts w:ascii="Arial" w:eastAsia="Arial Unicode MS" w:hAnsi="Arial" w:cs="Arial"/>
          <w:b/>
          <w:sz w:val="16"/>
          <w:szCs w:val="16"/>
          <w:u w:val="single"/>
        </w:rPr>
      </w:pPr>
    </w:p>
    <w:p w14:paraId="7AECC4A3" w14:textId="77777777" w:rsidR="00C345F8" w:rsidRDefault="00C345F8" w:rsidP="00D34A09">
      <w:pPr>
        <w:tabs>
          <w:tab w:val="left" w:pos="8640"/>
        </w:tabs>
        <w:rPr>
          <w:rFonts w:ascii="Arial" w:eastAsia="Arial Unicode MS" w:hAnsi="Arial" w:cs="Arial"/>
          <w:b/>
          <w:sz w:val="16"/>
          <w:szCs w:val="16"/>
          <w:u w:val="single"/>
        </w:rPr>
      </w:pPr>
    </w:p>
    <w:p w14:paraId="68409188" w14:textId="77777777" w:rsidR="00C345F8" w:rsidRDefault="00C345F8" w:rsidP="00D34A09">
      <w:pPr>
        <w:tabs>
          <w:tab w:val="left" w:pos="8640"/>
        </w:tabs>
        <w:rPr>
          <w:rFonts w:ascii="Arial" w:eastAsia="Arial Unicode MS" w:hAnsi="Arial" w:cs="Arial"/>
          <w:b/>
          <w:sz w:val="16"/>
          <w:szCs w:val="16"/>
          <w:u w:val="single"/>
        </w:rPr>
      </w:pPr>
    </w:p>
    <w:p w14:paraId="101BF30A" w14:textId="77777777" w:rsidR="00C345F8" w:rsidRDefault="00C345F8" w:rsidP="00D34A09">
      <w:pPr>
        <w:tabs>
          <w:tab w:val="left" w:pos="8640"/>
        </w:tabs>
        <w:rPr>
          <w:rFonts w:ascii="Arial" w:eastAsia="Arial Unicode MS" w:hAnsi="Arial" w:cs="Arial"/>
          <w:b/>
          <w:sz w:val="16"/>
          <w:szCs w:val="16"/>
          <w:u w:val="single"/>
        </w:rPr>
      </w:pPr>
    </w:p>
    <w:p w14:paraId="1B4777F0" w14:textId="77777777" w:rsidR="00C345F8" w:rsidRDefault="00C345F8" w:rsidP="00D34A09">
      <w:pPr>
        <w:tabs>
          <w:tab w:val="left" w:pos="8640"/>
        </w:tabs>
        <w:rPr>
          <w:rFonts w:ascii="Arial" w:eastAsia="Arial Unicode MS" w:hAnsi="Arial" w:cs="Arial"/>
          <w:b/>
          <w:sz w:val="16"/>
          <w:szCs w:val="16"/>
          <w:u w:val="single"/>
        </w:rPr>
      </w:pPr>
    </w:p>
    <w:p w14:paraId="1FD0F999" w14:textId="77777777" w:rsidR="00C345F8" w:rsidRDefault="00C345F8" w:rsidP="00D34A09">
      <w:pPr>
        <w:tabs>
          <w:tab w:val="left" w:pos="8640"/>
        </w:tabs>
        <w:rPr>
          <w:rFonts w:ascii="Arial" w:eastAsia="Arial Unicode MS" w:hAnsi="Arial" w:cs="Arial"/>
          <w:b/>
          <w:sz w:val="16"/>
          <w:szCs w:val="16"/>
          <w:u w:val="single"/>
        </w:rPr>
      </w:pPr>
    </w:p>
    <w:p w14:paraId="2F041A08" w14:textId="77777777" w:rsidR="00C345F8" w:rsidRDefault="00C345F8" w:rsidP="00D34A09">
      <w:pPr>
        <w:tabs>
          <w:tab w:val="left" w:pos="8640"/>
        </w:tabs>
        <w:rPr>
          <w:rFonts w:ascii="Arial" w:eastAsia="Arial Unicode MS" w:hAnsi="Arial" w:cs="Arial"/>
          <w:b/>
          <w:sz w:val="16"/>
          <w:szCs w:val="16"/>
          <w:u w:val="single"/>
        </w:rPr>
      </w:pPr>
    </w:p>
    <w:p w14:paraId="4B676844" w14:textId="77777777" w:rsidR="00C345F8" w:rsidRDefault="00C345F8" w:rsidP="00D34A09">
      <w:pPr>
        <w:tabs>
          <w:tab w:val="left" w:pos="8640"/>
        </w:tabs>
        <w:rPr>
          <w:rFonts w:ascii="Arial" w:eastAsia="Arial Unicode MS" w:hAnsi="Arial" w:cs="Arial"/>
          <w:b/>
          <w:sz w:val="16"/>
          <w:szCs w:val="16"/>
          <w:u w:val="single"/>
        </w:rPr>
      </w:pPr>
    </w:p>
    <w:p w14:paraId="5917DDDB" w14:textId="77777777" w:rsidR="00C345F8" w:rsidRDefault="00C345F8" w:rsidP="00D34A09">
      <w:pPr>
        <w:tabs>
          <w:tab w:val="left" w:pos="8640"/>
        </w:tabs>
        <w:rPr>
          <w:rFonts w:ascii="Arial" w:eastAsia="Arial Unicode MS" w:hAnsi="Arial" w:cs="Arial"/>
          <w:b/>
          <w:sz w:val="16"/>
          <w:szCs w:val="16"/>
          <w:u w:val="single"/>
        </w:rPr>
      </w:pPr>
    </w:p>
    <w:p w14:paraId="03A6FCA5" w14:textId="77777777" w:rsidR="00C345F8" w:rsidRDefault="00C345F8" w:rsidP="00D34A09">
      <w:pPr>
        <w:tabs>
          <w:tab w:val="left" w:pos="8640"/>
        </w:tabs>
        <w:rPr>
          <w:rFonts w:ascii="Arial" w:eastAsia="Arial Unicode MS" w:hAnsi="Arial" w:cs="Arial"/>
          <w:b/>
          <w:sz w:val="16"/>
          <w:szCs w:val="16"/>
          <w:u w:val="single"/>
        </w:rPr>
      </w:pPr>
    </w:p>
    <w:p w14:paraId="3836F080" w14:textId="77777777" w:rsidR="00C345F8" w:rsidRDefault="00C345F8" w:rsidP="00D34A09">
      <w:pPr>
        <w:tabs>
          <w:tab w:val="left" w:pos="8640"/>
        </w:tabs>
        <w:rPr>
          <w:rFonts w:ascii="Arial" w:eastAsia="Arial Unicode MS" w:hAnsi="Arial" w:cs="Arial"/>
          <w:b/>
          <w:sz w:val="16"/>
          <w:szCs w:val="16"/>
          <w:u w:val="single"/>
        </w:rPr>
      </w:pPr>
    </w:p>
    <w:p w14:paraId="2EB53EEF" w14:textId="77777777" w:rsidR="00C345F8" w:rsidRDefault="00C345F8" w:rsidP="00D34A09">
      <w:pPr>
        <w:tabs>
          <w:tab w:val="left" w:pos="8640"/>
        </w:tabs>
        <w:rPr>
          <w:rFonts w:ascii="Arial" w:eastAsia="Arial Unicode MS" w:hAnsi="Arial" w:cs="Arial"/>
          <w:b/>
          <w:sz w:val="16"/>
          <w:szCs w:val="16"/>
          <w:u w:val="single"/>
        </w:rPr>
      </w:pPr>
    </w:p>
    <w:p w14:paraId="7A3C27E5" w14:textId="77777777" w:rsidR="00C345F8" w:rsidRDefault="00C345F8" w:rsidP="00D34A09">
      <w:pPr>
        <w:tabs>
          <w:tab w:val="left" w:pos="8640"/>
        </w:tabs>
        <w:rPr>
          <w:rFonts w:ascii="Arial" w:eastAsia="Arial Unicode MS" w:hAnsi="Arial" w:cs="Arial"/>
          <w:b/>
          <w:sz w:val="16"/>
          <w:szCs w:val="16"/>
          <w:u w:val="single"/>
        </w:rPr>
      </w:pPr>
    </w:p>
    <w:p w14:paraId="70D36A8F" w14:textId="77777777" w:rsidR="00C345F8" w:rsidRDefault="00C345F8" w:rsidP="00D34A09">
      <w:pPr>
        <w:tabs>
          <w:tab w:val="left" w:pos="8640"/>
        </w:tabs>
        <w:rPr>
          <w:rFonts w:ascii="Arial" w:eastAsia="Arial Unicode MS" w:hAnsi="Arial" w:cs="Arial"/>
          <w:b/>
          <w:sz w:val="16"/>
          <w:szCs w:val="16"/>
          <w:u w:val="single"/>
        </w:rPr>
      </w:pPr>
    </w:p>
    <w:p w14:paraId="79ABDF37" w14:textId="77777777" w:rsidR="00C345F8" w:rsidRDefault="00C345F8" w:rsidP="00D34A09">
      <w:pPr>
        <w:tabs>
          <w:tab w:val="left" w:pos="8640"/>
        </w:tabs>
        <w:rPr>
          <w:rFonts w:ascii="Arial" w:eastAsia="Arial Unicode MS" w:hAnsi="Arial" w:cs="Arial"/>
          <w:b/>
          <w:sz w:val="16"/>
          <w:szCs w:val="16"/>
          <w:u w:val="single"/>
        </w:rPr>
      </w:pPr>
    </w:p>
    <w:p w14:paraId="519F3724" w14:textId="77777777" w:rsidR="00C345F8" w:rsidRDefault="00C345F8" w:rsidP="00D34A09">
      <w:pPr>
        <w:tabs>
          <w:tab w:val="left" w:pos="8640"/>
        </w:tabs>
        <w:rPr>
          <w:rFonts w:ascii="Arial" w:eastAsia="Arial Unicode MS" w:hAnsi="Arial" w:cs="Arial"/>
          <w:b/>
          <w:sz w:val="16"/>
          <w:szCs w:val="16"/>
          <w:u w:val="single"/>
        </w:rPr>
      </w:pPr>
    </w:p>
    <w:p w14:paraId="64134B26" w14:textId="77777777" w:rsidR="00C345F8" w:rsidRDefault="00C345F8" w:rsidP="00D34A09">
      <w:pPr>
        <w:tabs>
          <w:tab w:val="left" w:pos="8640"/>
        </w:tabs>
        <w:rPr>
          <w:rFonts w:ascii="Arial" w:eastAsia="Arial Unicode MS" w:hAnsi="Arial" w:cs="Arial"/>
          <w:b/>
          <w:sz w:val="16"/>
          <w:szCs w:val="16"/>
          <w:u w:val="single"/>
        </w:rPr>
      </w:pPr>
    </w:p>
    <w:p w14:paraId="5336E04C" w14:textId="77777777" w:rsidR="00C345F8" w:rsidRDefault="00C345F8" w:rsidP="00D34A09">
      <w:pPr>
        <w:tabs>
          <w:tab w:val="left" w:pos="8640"/>
        </w:tabs>
        <w:rPr>
          <w:rFonts w:ascii="Arial" w:eastAsia="Arial Unicode MS" w:hAnsi="Arial" w:cs="Arial"/>
          <w:b/>
          <w:sz w:val="16"/>
          <w:szCs w:val="16"/>
          <w:u w:val="single"/>
        </w:rPr>
      </w:pPr>
    </w:p>
    <w:p w14:paraId="7B47A83C" w14:textId="77777777" w:rsidR="00C345F8" w:rsidRDefault="00C345F8" w:rsidP="00D34A09">
      <w:pPr>
        <w:tabs>
          <w:tab w:val="left" w:pos="8640"/>
        </w:tabs>
        <w:rPr>
          <w:rFonts w:ascii="Arial" w:eastAsia="Arial Unicode MS" w:hAnsi="Arial" w:cs="Arial"/>
          <w:b/>
          <w:sz w:val="16"/>
          <w:szCs w:val="16"/>
          <w:u w:val="single"/>
        </w:rPr>
      </w:pPr>
    </w:p>
    <w:p w14:paraId="070E03D4" w14:textId="77777777" w:rsidR="00C345F8" w:rsidRDefault="00C345F8" w:rsidP="00D34A09">
      <w:pPr>
        <w:tabs>
          <w:tab w:val="left" w:pos="8640"/>
        </w:tabs>
        <w:rPr>
          <w:rFonts w:ascii="Arial" w:eastAsia="Arial Unicode MS" w:hAnsi="Arial" w:cs="Arial"/>
          <w:b/>
          <w:sz w:val="16"/>
          <w:szCs w:val="16"/>
          <w:u w:val="single"/>
        </w:rPr>
      </w:pPr>
    </w:p>
    <w:p w14:paraId="3FB5A393" w14:textId="77777777" w:rsidR="00C345F8" w:rsidRDefault="00C345F8" w:rsidP="00D34A09">
      <w:pPr>
        <w:tabs>
          <w:tab w:val="left" w:pos="8640"/>
        </w:tabs>
        <w:rPr>
          <w:rFonts w:ascii="Arial" w:eastAsia="Arial Unicode MS" w:hAnsi="Arial" w:cs="Arial"/>
          <w:b/>
          <w:sz w:val="16"/>
          <w:szCs w:val="16"/>
          <w:u w:val="single"/>
        </w:rPr>
      </w:pPr>
    </w:p>
    <w:p w14:paraId="365103C9" w14:textId="77777777" w:rsidR="00D34A09" w:rsidRDefault="00D34A09" w:rsidP="00D34A09">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lastRenderedPageBreak/>
        <w:t>BID GUARANTEE PERIOD:</w:t>
      </w:r>
    </w:p>
    <w:p w14:paraId="5D0B1780" w14:textId="77777777" w:rsidR="00D34A09" w:rsidRDefault="00D34A09" w:rsidP="00D34A09">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0D916F68" w14:textId="77777777" w:rsidR="00D34A09" w:rsidRDefault="00D34A09" w:rsidP="00D34A09">
      <w:pPr>
        <w:tabs>
          <w:tab w:val="left" w:pos="8640"/>
        </w:tabs>
        <w:rPr>
          <w:rFonts w:ascii="Arial" w:eastAsia="Arial Unicode MS" w:hAnsi="Arial" w:cs="Arial"/>
          <w:b/>
          <w:sz w:val="16"/>
          <w:szCs w:val="16"/>
          <w:u w:val="single"/>
        </w:rPr>
      </w:pPr>
    </w:p>
    <w:p w14:paraId="1F6B9D75" w14:textId="77777777" w:rsidR="00D34A09" w:rsidRPr="00DD181E" w:rsidRDefault="00D34A09" w:rsidP="00D34A09">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14:paraId="7E845F93" w14:textId="77777777" w:rsidR="00D34A09" w:rsidRDefault="00D34A09" w:rsidP="00D34A09">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375394F2" w14:textId="77777777" w:rsidR="00D34A09" w:rsidRDefault="00D34A09" w:rsidP="00D34A09">
      <w:pPr>
        <w:tabs>
          <w:tab w:val="left" w:pos="8640"/>
        </w:tabs>
        <w:rPr>
          <w:rFonts w:ascii="Arial" w:eastAsia="Arial Unicode MS" w:hAnsi="Arial" w:cs="Arial"/>
          <w:b/>
          <w:sz w:val="16"/>
          <w:szCs w:val="16"/>
        </w:rPr>
      </w:pPr>
    </w:p>
    <w:p w14:paraId="1C85DC36" w14:textId="77777777" w:rsidR="00D34A09" w:rsidRDefault="00D34A09" w:rsidP="00D34A09">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14:paraId="565DC45B" w14:textId="77777777" w:rsidR="00D34A09" w:rsidRDefault="00D34A09" w:rsidP="00D34A09">
      <w:pPr>
        <w:tabs>
          <w:tab w:val="left" w:pos="8640"/>
        </w:tabs>
        <w:rPr>
          <w:rFonts w:ascii="Arial" w:eastAsia="Arial Unicode MS" w:hAnsi="Arial" w:cs="Arial"/>
          <w:b/>
          <w:sz w:val="16"/>
          <w:szCs w:val="16"/>
          <w:u w:val="single"/>
        </w:rPr>
      </w:pPr>
    </w:p>
    <w:p w14:paraId="6642AE7F" w14:textId="77777777" w:rsidR="00D34A09" w:rsidRDefault="00D34A09" w:rsidP="00D34A09">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14:paraId="272D3D5E" w14:textId="77777777" w:rsidR="00D34A09" w:rsidRDefault="00D34A09" w:rsidP="00D34A09">
      <w:pPr>
        <w:numPr>
          <w:ilvl w:val="0"/>
          <w:numId w:val="11"/>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14:paraId="0D9802F6" w14:textId="77777777" w:rsidR="00D34A09" w:rsidRDefault="00D34A09" w:rsidP="00D34A09">
      <w:pPr>
        <w:numPr>
          <w:ilvl w:val="0"/>
          <w:numId w:val="11"/>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14:paraId="1BB6599B" w14:textId="77777777" w:rsidR="00D34A09" w:rsidRPr="00C24797" w:rsidRDefault="00D34A09" w:rsidP="00D34A09">
      <w:pPr>
        <w:numPr>
          <w:ilvl w:val="0"/>
          <w:numId w:val="11"/>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14:paraId="3D9858AA" w14:textId="77777777" w:rsidR="00D34A09" w:rsidRDefault="00D34A09" w:rsidP="00D34A09">
      <w:pPr>
        <w:numPr>
          <w:ilvl w:val="0"/>
          <w:numId w:val="11"/>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14:paraId="188E44EE" w14:textId="77777777" w:rsidR="00D34A09" w:rsidRDefault="00D34A09" w:rsidP="00D34A09">
      <w:pPr>
        <w:tabs>
          <w:tab w:val="left" w:pos="8640"/>
        </w:tabs>
        <w:rPr>
          <w:rFonts w:ascii="Arial" w:eastAsia="Arial Unicode MS" w:hAnsi="Arial" w:cs="Arial"/>
          <w:b/>
          <w:sz w:val="16"/>
          <w:szCs w:val="16"/>
        </w:rPr>
      </w:pPr>
    </w:p>
    <w:p w14:paraId="24F729C4" w14:textId="77777777" w:rsidR="00D34A09" w:rsidRDefault="00D34A09" w:rsidP="00D34A09">
      <w:pPr>
        <w:tabs>
          <w:tab w:val="left" w:pos="8640"/>
        </w:tabs>
        <w:rPr>
          <w:rFonts w:ascii="Arial" w:eastAsia="Arial Unicode MS" w:hAnsi="Arial" w:cs="Arial"/>
          <w:b/>
          <w:sz w:val="16"/>
          <w:szCs w:val="16"/>
          <w:u w:val="single"/>
        </w:rPr>
      </w:pPr>
    </w:p>
    <w:p w14:paraId="390A0CBC" w14:textId="77777777" w:rsidR="00D34A09" w:rsidRDefault="00D34A09" w:rsidP="00D34A09">
      <w:pPr>
        <w:tabs>
          <w:tab w:val="left" w:pos="8640"/>
        </w:tabs>
        <w:rPr>
          <w:rFonts w:ascii="Arial" w:eastAsia="Arial Unicode MS" w:hAnsi="Arial" w:cs="Arial"/>
          <w:b/>
          <w:sz w:val="16"/>
          <w:szCs w:val="16"/>
        </w:rPr>
      </w:pPr>
    </w:p>
    <w:p w14:paraId="51975B8B" w14:textId="77777777" w:rsidR="00D34A09" w:rsidRDefault="00D34A09" w:rsidP="00D34A09">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w:t>
      </w:r>
      <w:proofErr w:type="gramStart"/>
      <w:r>
        <w:rPr>
          <w:rFonts w:ascii="Arial" w:eastAsia="Arial Unicode MS" w:hAnsi="Arial" w:cs="Arial"/>
          <w:b/>
          <w:sz w:val="16"/>
          <w:szCs w:val="16"/>
        </w:rPr>
        <w:t>TITLE:_</w:t>
      </w:r>
      <w:proofErr w:type="gramEnd"/>
      <w:r>
        <w:rPr>
          <w:rFonts w:ascii="Arial" w:eastAsia="Arial Unicode MS" w:hAnsi="Arial" w:cs="Arial"/>
          <w:b/>
          <w:sz w:val="16"/>
          <w:szCs w:val="16"/>
        </w:rPr>
        <w:t>_______________________</w:t>
      </w:r>
    </w:p>
    <w:p w14:paraId="369FB5C5" w14:textId="77777777" w:rsidR="00D34A09" w:rsidRDefault="00D34A09" w:rsidP="00D34A09">
      <w:pPr>
        <w:tabs>
          <w:tab w:val="left" w:pos="8640"/>
        </w:tabs>
        <w:rPr>
          <w:rFonts w:ascii="Arial" w:eastAsia="Arial Unicode MS" w:hAnsi="Arial" w:cs="Arial"/>
          <w:b/>
          <w:sz w:val="16"/>
          <w:szCs w:val="16"/>
        </w:rPr>
      </w:pPr>
    </w:p>
    <w:p w14:paraId="280D0AFA" w14:textId="77777777" w:rsidR="00D34A09" w:rsidRDefault="00D34A09" w:rsidP="00D34A09">
      <w:pPr>
        <w:tabs>
          <w:tab w:val="left" w:pos="8640"/>
        </w:tabs>
        <w:rPr>
          <w:rFonts w:ascii="Arial" w:eastAsia="Arial Unicode MS" w:hAnsi="Arial" w:cs="Arial"/>
          <w:b/>
          <w:sz w:val="16"/>
          <w:szCs w:val="16"/>
        </w:rPr>
      </w:pPr>
    </w:p>
    <w:p w14:paraId="176AEC71" w14:textId="77777777" w:rsidR="00D34A09" w:rsidRDefault="00D34A09" w:rsidP="00D34A09">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w:t>
      </w:r>
      <w:proofErr w:type="gramStart"/>
      <w:r>
        <w:rPr>
          <w:rFonts w:ascii="Arial" w:eastAsia="Arial Unicode MS" w:hAnsi="Arial" w:cs="Arial"/>
          <w:b/>
          <w:sz w:val="16"/>
          <w:szCs w:val="16"/>
        </w:rPr>
        <w:t>DATE:_</w:t>
      </w:r>
      <w:proofErr w:type="gramEnd"/>
      <w:r>
        <w:rPr>
          <w:rFonts w:ascii="Arial" w:eastAsia="Arial Unicode MS" w:hAnsi="Arial" w:cs="Arial"/>
          <w:b/>
          <w:sz w:val="16"/>
          <w:szCs w:val="16"/>
        </w:rPr>
        <w:t>___________________</w:t>
      </w:r>
    </w:p>
    <w:p w14:paraId="7BFD79CC" w14:textId="77777777" w:rsidR="00D34A09" w:rsidRDefault="00D34A09" w:rsidP="00D34A09">
      <w:pPr>
        <w:tabs>
          <w:tab w:val="left" w:pos="8640"/>
        </w:tabs>
        <w:rPr>
          <w:rFonts w:ascii="Arial" w:eastAsia="Arial Unicode MS" w:hAnsi="Arial" w:cs="Arial"/>
          <w:b/>
          <w:sz w:val="16"/>
          <w:szCs w:val="16"/>
        </w:rPr>
      </w:pPr>
    </w:p>
    <w:p w14:paraId="463683A4" w14:textId="77777777" w:rsidR="00D34A09" w:rsidRDefault="00D34A09" w:rsidP="00D34A09">
      <w:pPr>
        <w:tabs>
          <w:tab w:val="left" w:pos="8640"/>
        </w:tabs>
        <w:rPr>
          <w:rFonts w:ascii="Arial" w:eastAsia="Arial Unicode MS" w:hAnsi="Arial" w:cs="Arial"/>
          <w:b/>
          <w:sz w:val="16"/>
          <w:szCs w:val="16"/>
        </w:rPr>
      </w:pPr>
    </w:p>
    <w:p w14:paraId="34650039" w14:textId="77777777" w:rsidR="00D34A09" w:rsidRDefault="00D34A09" w:rsidP="00D34A09">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w:t>
      </w:r>
      <w:proofErr w:type="gramStart"/>
      <w:r>
        <w:rPr>
          <w:rFonts w:ascii="Arial" w:eastAsia="Arial Unicode MS" w:hAnsi="Arial" w:cs="Arial"/>
          <w:b/>
          <w:sz w:val="16"/>
          <w:szCs w:val="16"/>
        </w:rPr>
        <w:t>TELEPHONE:_</w:t>
      </w:r>
      <w:proofErr w:type="gramEnd"/>
      <w:r>
        <w:rPr>
          <w:rFonts w:ascii="Arial" w:eastAsia="Arial Unicode MS" w:hAnsi="Arial" w:cs="Arial"/>
          <w:b/>
          <w:sz w:val="16"/>
          <w:szCs w:val="16"/>
        </w:rPr>
        <w:t>____________________</w:t>
      </w:r>
    </w:p>
    <w:p w14:paraId="21C655CA" w14:textId="77777777" w:rsidR="00D34A09" w:rsidRDefault="00D34A09" w:rsidP="00D34A09">
      <w:pPr>
        <w:rPr>
          <w:rFonts w:ascii="Arial" w:eastAsia="Arial Unicode MS" w:hAnsi="Arial" w:cs="Arial"/>
          <w:b/>
          <w:sz w:val="16"/>
          <w:szCs w:val="16"/>
        </w:rPr>
      </w:pPr>
    </w:p>
    <w:p w14:paraId="50D5DA02" w14:textId="77777777" w:rsidR="00D34A09" w:rsidRDefault="00D34A09" w:rsidP="00D34A09">
      <w:pPr>
        <w:rPr>
          <w:rFonts w:ascii="Arial" w:eastAsia="Arial Unicode MS" w:hAnsi="Arial" w:cs="Arial"/>
          <w:b/>
          <w:sz w:val="16"/>
          <w:szCs w:val="16"/>
        </w:rPr>
      </w:pPr>
    </w:p>
    <w:p w14:paraId="37195E56" w14:textId="77777777" w:rsidR="00D34A09" w:rsidRDefault="00D34A09" w:rsidP="00D34A09">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14:paraId="6344DA63" w14:textId="77777777" w:rsidR="00D34A09" w:rsidRDefault="00D34A09" w:rsidP="00D34A09">
      <w:pPr>
        <w:rPr>
          <w:rFonts w:ascii="Arial" w:eastAsia="Arial Unicode MS" w:hAnsi="Arial" w:cs="Arial"/>
          <w:b/>
          <w:sz w:val="16"/>
          <w:szCs w:val="16"/>
        </w:rPr>
      </w:pPr>
    </w:p>
    <w:p w14:paraId="637AFD4D" w14:textId="77777777" w:rsidR="00D34A09" w:rsidRDefault="00D34A09" w:rsidP="00D34A09">
      <w:pPr>
        <w:rPr>
          <w:rFonts w:ascii="Arial" w:eastAsia="Arial Unicode MS" w:hAnsi="Arial" w:cs="Arial"/>
          <w:b/>
          <w:sz w:val="16"/>
          <w:szCs w:val="16"/>
        </w:rPr>
      </w:pPr>
    </w:p>
    <w:p w14:paraId="00545E0D" w14:textId="77777777" w:rsidR="00D34A09" w:rsidRPr="009B75C8" w:rsidRDefault="00D34A09" w:rsidP="00D34A09">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14:paraId="3FA8BB7D" w14:textId="77777777" w:rsidR="00D34A09" w:rsidRDefault="008B6118" w:rsidP="00632EE7">
      <w:pPr>
        <w:pStyle w:val="BodyText"/>
        <w:rPr>
          <w:rFonts w:ascii="Tahoma" w:hAnsi="Tahoma" w:cs="Tahoma"/>
          <w:b/>
          <w:sz w:val="22"/>
        </w:rPr>
      </w:pPr>
      <w:r>
        <w:rPr>
          <w:rFonts w:ascii="Tahoma" w:hAnsi="Tahoma" w:cs="Tahoma"/>
          <w:b/>
          <w:sz w:val="22"/>
        </w:rPr>
        <w:t xml:space="preserve">        </w:t>
      </w:r>
    </w:p>
    <w:p w14:paraId="472D8F0A" w14:textId="77777777" w:rsidR="00612AD4" w:rsidRDefault="00612AD4" w:rsidP="00632EE7">
      <w:pPr>
        <w:pStyle w:val="BodyText"/>
        <w:rPr>
          <w:rFonts w:ascii="Tahoma" w:hAnsi="Tahoma" w:cs="Tahoma"/>
          <w:b/>
          <w:sz w:val="22"/>
        </w:rPr>
      </w:pPr>
    </w:p>
    <w:p w14:paraId="39D558B0" w14:textId="77777777" w:rsidR="00656A66" w:rsidRDefault="00656A66">
      <w:pPr>
        <w:pStyle w:val="BodyText"/>
        <w:rPr>
          <w:sz w:val="22"/>
        </w:rPr>
      </w:pPr>
    </w:p>
    <w:p w14:paraId="48B81A8C" w14:textId="77777777" w:rsidR="00632EE7" w:rsidRDefault="00632EE7" w:rsidP="00632EE7">
      <w:pPr>
        <w:tabs>
          <w:tab w:val="left" w:pos="8640"/>
        </w:tabs>
        <w:jc w:val="center"/>
        <w:rPr>
          <w:rFonts w:ascii="Arial" w:eastAsia="Arial Unicode MS" w:hAnsi="Arial" w:cs="Arial"/>
          <w:sz w:val="26"/>
          <w:szCs w:val="26"/>
          <w:u w:val="single"/>
        </w:rPr>
      </w:pPr>
      <w:r w:rsidRPr="0093542D">
        <w:rPr>
          <w:rFonts w:ascii="Arial" w:eastAsia="Arial Unicode MS" w:hAnsi="Arial" w:cs="Arial"/>
          <w:sz w:val="26"/>
          <w:szCs w:val="26"/>
          <w:u w:val="single"/>
        </w:rPr>
        <w:t>FY 201</w:t>
      </w:r>
      <w:r>
        <w:rPr>
          <w:rFonts w:ascii="Arial" w:eastAsia="Arial Unicode MS" w:hAnsi="Arial" w:cs="Arial"/>
          <w:sz w:val="26"/>
          <w:szCs w:val="26"/>
          <w:u w:val="single"/>
        </w:rPr>
        <w:t>7</w:t>
      </w:r>
      <w:r w:rsidRPr="0093542D">
        <w:rPr>
          <w:rFonts w:ascii="Arial" w:eastAsia="Arial Unicode MS" w:hAnsi="Arial" w:cs="Arial"/>
          <w:sz w:val="26"/>
          <w:szCs w:val="26"/>
          <w:u w:val="single"/>
        </w:rPr>
        <w:t xml:space="preserve"> CONSTRUCTION BID FORM</w:t>
      </w:r>
    </w:p>
    <w:p w14:paraId="59DF590E" w14:textId="77777777" w:rsidR="00632EE7" w:rsidRPr="0093542D" w:rsidRDefault="00632EE7" w:rsidP="00632EE7">
      <w:pPr>
        <w:tabs>
          <w:tab w:val="left" w:pos="8640"/>
        </w:tabs>
        <w:jc w:val="center"/>
        <w:rPr>
          <w:rFonts w:ascii="Arial" w:eastAsia="Arial Unicode MS" w:hAnsi="Arial" w:cs="Arial"/>
          <w:sz w:val="26"/>
          <w:szCs w:val="26"/>
          <w:u w:val="single"/>
        </w:rPr>
      </w:pPr>
    </w:p>
    <w:p w14:paraId="68685303" w14:textId="77777777" w:rsidR="00632EE7" w:rsidRDefault="00632EE7" w:rsidP="00632EE7">
      <w:pPr>
        <w:tabs>
          <w:tab w:val="left" w:pos="8640"/>
        </w:tabs>
        <w:jc w:val="center"/>
        <w:rPr>
          <w:rFonts w:ascii="Arial" w:eastAsia="Arial Unicode MS" w:hAnsi="Arial" w:cs="Arial"/>
          <w:sz w:val="26"/>
          <w:szCs w:val="26"/>
        </w:rPr>
      </w:pPr>
      <w:r w:rsidRPr="0093542D">
        <w:rPr>
          <w:rFonts w:ascii="Arial" w:eastAsia="Arial Unicode MS" w:hAnsi="Arial" w:cs="Arial"/>
          <w:sz w:val="26"/>
          <w:szCs w:val="26"/>
        </w:rPr>
        <w:t>REQUIRED FOR ALL BIDS</w:t>
      </w:r>
    </w:p>
    <w:p w14:paraId="05458DA2" w14:textId="77777777" w:rsidR="00632EE7" w:rsidRPr="0093542D" w:rsidRDefault="00632EE7" w:rsidP="00632EE7">
      <w:pPr>
        <w:tabs>
          <w:tab w:val="left" w:pos="8640"/>
        </w:tabs>
        <w:jc w:val="center"/>
        <w:rPr>
          <w:rFonts w:ascii="Arial" w:eastAsia="Arial Unicode MS" w:hAnsi="Arial" w:cs="Arial"/>
          <w:sz w:val="26"/>
          <w:szCs w:val="26"/>
        </w:rPr>
      </w:pPr>
    </w:p>
    <w:p w14:paraId="585736C6"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14:paraId="24DD293E" w14:textId="77777777" w:rsidR="00632EE7" w:rsidRDefault="00632EE7" w:rsidP="00632EE7">
      <w:pPr>
        <w:tabs>
          <w:tab w:val="left" w:pos="8640"/>
        </w:tabs>
        <w:rPr>
          <w:rFonts w:ascii="Arial" w:eastAsia="Arial Unicode MS" w:hAnsi="Arial" w:cs="Arial"/>
          <w:b/>
          <w:sz w:val="16"/>
          <w:szCs w:val="16"/>
        </w:rPr>
      </w:pPr>
    </w:p>
    <w:p w14:paraId="5383E4CC" w14:textId="77777777" w:rsidR="00632EE7" w:rsidRDefault="001106D1"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Job/Project: Vineland </w:t>
      </w:r>
      <w:r w:rsidR="001D1EA7">
        <w:rPr>
          <w:rFonts w:ascii="Arial" w:eastAsia="Arial Unicode MS" w:hAnsi="Arial" w:cs="Arial"/>
          <w:b/>
          <w:sz w:val="16"/>
          <w:szCs w:val="16"/>
        </w:rPr>
        <w:t>Pumphouse Control System Replacement Project, I.H.S. Project 16-H82</w:t>
      </w:r>
    </w:p>
    <w:p w14:paraId="05ED4592" w14:textId="77777777" w:rsidR="00632EE7" w:rsidRDefault="00632EE7" w:rsidP="00632EE7">
      <w:pPr>
        <w:tabs>
          <w:tab w:val="left" w:pos="8640"/>
        </w:tabs>
        <w:rPr>
          <w:rFonts w:ascii="Arial" w:eastAsia="Arial Unicode MS" w:hAnsi="Arial" w:cs="Arial"/>
          <w:b/>
          <w:sz w:val="16"/>
          <w:szCs w:val="16"/>
        </w:rPr>
      </w:pPr>
    </w:p>
    <w:tbl>
      <w:tblPr>
        <w:tblW w:w="9965" w:type="dxa"/>
        <w:tblInd w:w="93" w:type="dxa"/>
        <w:tblLook w:val="04A0" w:firstRow="1" w:lastRow="0" w:firstColumn="1" w:lastColumn="0" w:noHBand="0" w:noVBand="1"/>
      </w:tblPr>
      <w:tblGrid>
        <w:gridCol w:w="1790"/>
        <w:gridCol w:w="3242"/>
        <w:gridCol w:w="2250"/>
        <w:gridCol w:w="1087"/>
        <w:gridCol w:w="1596"/>
      </w:tblGrid>
      <w:tr w:rsidR="00632EE7" w:rsidRPr="005871B8" w14:paraId="16428BBB" w14:textId="77777777" w:rsidTr="00656A66">
        <w:trPr>
          <w:trHeight w:val="375"/>
        </w:trPr>
        <w:tc>
          <w:tcPr>
            <w:tcW w:w="1790" w:type="dxa"/>
            <w:tcBorders>
              <w:top w:val="single" w:sz="4" w:space="0" w:color="auto"/>
              <w:left w:val="single" w:sz="4" w:space="0" w:color="auto"/>
              <w:bottom w:val="nil"/>
              <w:right w:val="single" w:sz="4" w:space="0" w:color="000000"/>
            </w:tcBorders>
            <w:shd w:val="pct12" w:color="000000" w:fill="FFFFFF"/>
            <w:noWrap/>
            <w:vAlign w:val="bottom"/>
            <w:hideMark/>
          </w:tcPr>
          <w:p w14:paraId="7A92B53F" w14:textId="77777777" w:rsidR="00632EE7" w:rsidRPr="008C4489" w:rsidRDefault="00632EE7" w:rsidP="00576F0C">
            <w:pPr>
              <w:jc w:val="center"/>
              <w:rPr>
                <w:b/>
                <w:bCs/>
                <w:color w:val="000000"/>
                <w:sz w:val="18"/>
                <w:szCs w:val="18"/>
              </w:rPr>
            </w:pPr>
            <w:r>
              <w:rPr>
                <w:b/>
                <w:bCs/>
                <w:color w:val="000000"/>
                <w:sz w:val="18"/>
                <w:szCs w:val="18"/>
              </w:rPr>
              <w:t>Item Description</w:t>
            </w:r>
          </w:p>
        </w:tc>
        <w:tc>
          <w:tcPr>
            <w:tcW w:w="3242" w:type="dxa"/>
            <w:tcBorders>
              <w:top w:val="single" w:sz="4" w:space="0" w:color="auto"/>
              <w:left w:val="nil"/>
              <w:bottom w:val="nil"/>
              <w:right w:val="single" w:sz="4" w:space="0" w:color="auto"/>
            </w:tcBorders>
            <w:shd w:val="pct12" w:color="000000" w:fill="FFFFFF"/>
            <w:noWrap/>
            <w:vAlign w:val="bottom"/>
            <w:hideMark/>
          </w:tcPr>
          <w:p w14:paraId="69402F77" w14:textId="77777777" w:rsidR="00632EE7" w:rsidRPr="005871B8" w:rsidRDefault="00632EE7" w:rsidP="00576F0C">
            <w:pPr>
              <w:jc w:val="center"/>
              <w:rPr>
                <w:b/>
                <w:bCs/>
                <w:color w:val="000000"/>
                <w:sz w:val="16"/>
                <w:szCs w:val="16"/>
              </w:rPr>
            </w:pPr>
            <w:r>
              <w:rPr>
                <w:b/>
                <w:bCs/>
                <w:color w:val="000000"/>
                <w:sz w:val="16"/>
                <w:szCs w:val="16"/>
              </w:rPr>
              <w:t>Estimated Quantity</w:t>
            </w:r>
          </w:p>
        </w:tc>
        <w:tc>
          <w:tcPr>
            <w:tcW w:w="2250" w:type="dxa"/>
            <w:tcBorders>
              <w:top w:val="single" w:sz="4" w:space="0" w:color="auto"/>
              <w:left w:val="nil"/>
              <w:bottom w:val="nil"/>
              <w:right w:val="single" w:sz="4" w:space="0" w:color="auto"/>
            </w:tcBorders>
            <w:shd w:val="pct12" w:color="000000" w:fill="FFFFFF"/>
          </w:tcPr>
          <w:p w14:paraId="5E69D28D" w14:textId="77777777" w:rsidR="00632EE7" w:rsidRDefault="00632EE7" w:rsidP="00576F0C">
            <w:pPr>
              <w:jc w:val="center"/>
              <w:rPr>
                <w:b/>
                <w:bCs/>
                <w:color w:val="000000"/>
                <w:sz w:val="16"/>
                <w:szCs w:val="16"/>
              </w:rPr>
            </w:pPr>
          </w:p>
          <w:p w14:paraId="1CBF61C3" w14:textId="77777777" w:rsidR="00C821A0" w:rsidRDefault="00C821A0" w:rsidP="00576F0C">
            <w:pPr>
              <w:jc w:val="center"/>
              <w:rPr>
                <w:b/>
                <w:bCs/>
                <w:color w:val="000000"/>
                <w:sz w:val="16"/>
                <w:szCs w:val="16"/>
              </w:rPr>
            </w:pPr>
            <w:r>
              <w:rPr>
                <w:b/>
                <w:bCs/>
                <w:color w:val="000000"/>
                <w:sz w:val="16"/>
                <w:szCs w:val="16"/>
              </w:rPr>
              <w:t>Quantity/</w:t>
            </w:r>
          </w:p>
          <w:p w14:paraId="751636F3" w14:textId="77777777" w:rsidR="00632EE7" w:rsidRDefault="00632EE7" w:rsidP="00576F0C">
            <w:pPr>
              <w:jc w:val="center"/>
              <w:rPr>
                <w:b/>
                <w:bCs/>
                <w:color w:val="000000"/>
                <w:sz w:val="16"/>
                <w:szCs w:val="16"/>
              </w:rPr>
            </w:pPr>
            <w:r>
              <w:rPr>
                <w:b/>
                <w:bCs/>
                <w:color w:val="000000"/>
                <w:sz w:val="16"/>
                <w:szCs w:val="16"/>
              </w:rPr>
              <w:t>Unit</w:t>
            </w:r>
            <w:r w:rsidR="00656A66">
              <w:rPr>
                <w:b/>
                <w:bCs/>
                <w:color w:val="000000"/>
                <w:sz w:val="16"/>
                <w:szCs w:val="16"/>
              </w:rPr>
              <w:t>/+10%*</w:t>
            </w:r>
          </w:p>
        </w:tc>
        <w:tc>
          <w:tcPr>
            <w:tcW w:w="1087" w:type="dxa"/>
            <w:tcBorders>
              <w:top w:val="single" w:sz="4" w:space="0" w:color="auto"/>
              <w:left w:val="nil"/>
              <w:bottom w:val="nil"/>
              <w:right w:val="single" w:sz="4" w:space="0" w:color="auto"/>
            </w:tcBorders>
            <w:shd w:val="pct12" w:color="000000" w:fill="FFFFFF"/>
          </w:tcPr>
          <w:p w14:paraId="7047028F" w14:textId="77777777" w:rsidR="00632EE7" w:rsidRDefault="00632EE7" w:rsidP="00576F0C">
            <w:pPr>
              <w:jc w:val="center"/>
              <w:rPr>
                <w:b/>
                <w:bCs/>
                <w:color w:val="000000"/>
                <w:sz w:val="16"/>
                <w:szCs w:val="16"/>
              </w:rPr>
            </w:pPr>
          </w:p>
          <w:p w14:paraId="6F3A1292" w14:textId="77777777" w:rsidR="00632EE7" w:rsidRDefault="00632EE7" w:rsidP="00576F0C">
            <w:pPr>
              <w:jc w:val="center"/>
              <w:rPr>
                <w:b/>
                <w:bCs/>
                <w:color w:val="000000"/>
                <w:sz w:val="16"/>
                <w:szCs w:val="16"/>
              </w:rPr>
            </w:pPr>
            <w:r>
              <w:rPr>
                <w:b/>
                <w:bCs/>
                <w:color w:val="000000"/>
                <w:sz w:val="16"/>
                <w:szCs w:val="16"/>
              </w:rPr>
              <w:t>Unit Price</w:t>
            </w:r>
          </w:p>
        </w:tc>
        <w:tc>
          <w:tcPr>
            <w:tcW w:w="1596" w:type="dxa"/>
            <w:tcBorders>
              <w:top w:val="single" w:sz="4" w:space="0" w:color="auto"/>
              <w:left w:val="nil"/>
              <w:bottom w:val="nil"/>
              <w:right w:val="single" w:sz="4" w:space="0" w:color="auto"/>
            </w:tcBorders>
            <w:shd w:val="pct12" w:color="000000" w:fill="FFFFFF"/>
          </w:tcPr>
          <w:p w14:paraId="21E7572A" w14:textId="77777777" w:rsidR="00632EE7" w:rsidRDefault="00632EE7" w:rsidP="00576F0C">
            <w:pPr>
              <w:jc w:val="center"/>
              <w:rPr>
                <w:b/>
                <w:bCs/>
                <w:color w:val="000000"/>
                <w:sz w:val="16"/>
                <w:szCs w:val="16"/>
              </w:rPr>
            </w:pPr>
          </w:p>
          <w:p w14:paraId="43079DEE" w14:textId="77777777" w:rsidR="00632EE7" w:rsidRDefault="00632EE7" w:rsidP="00576F0C">
            <w:pPr>
              <w:jc w:val="center"/>
              <w:rPr>
                <w:b/>
                <w:bCs/>
                <w:color w:val="000000"/>
                <w:sz w:val="16"/>
                <w:szCs w:val="16"/>
              </w:rPr>
            </w:pPr>
            <w:r>
              <w:rPr>
                <w:b/>
                <w:bCs/>
                <w:color w:val="000000"/>
                <w:sz w:val="16"/>
                <w:szCs w:val="16"/>
              </w:rPr>
              <w:t>Amount</w:t>
            </w:r>
          </w:p>
        </w:tc>
      </w:tr>
      <w:tr w:rsidR="00632EE7" w:rsidRPr="005871B8" w14:paraId="176EA186" w14:textId="77777777" w:rsidTr="00656A66">
        <w:trPr>
          <w:trHeight w:val="172"/>
        </w:trPr>
        <w:tc>
          <w:tcPr>
            <w:tcW w:w="1790" w:type="dxa"/>
            <w:tcBorders>
              <w:top w:val="nil"/>
              <w:left w:val="single" w:sz="4" w:space="0" w:color="auto"/>
              <w:bottom w:val="nil"/>
              <w:right w:val="single" w:sz="4" w:space="0" w:color="000000"/>
            </w:tcBorders>
            <w:shd w:val="pct12" w:color="000000" w:fill="FFFFFF"/>
            <w:noWrap/>
            <w:vAlign w:val="bottom"/>
            <w:hideMark/>
          </w:tcPr>
          <w:p w14:paraId="11F7375D" w14:textId="77777777" w:rsidR="00632EE7" w:rsidRPr="008C4489" w:rsidRDefault="00632EE7" w:rsidP="00576F0C">
            <w:pPr>
              <w:rPr>
                <w:b/>
                <w:bCs/>
                <w:color w:val="000000"/>
                <w:sz w:val="24"/>
                <w:szCs w:val="24"/>
              </w:rPr>
            </w:pPr>
          </w:p>
        </w:tc>
        <w:tc>
          <w:tcPr>
            <w:tcW w:w="3242" w:type="dxa"/>
            <w:tcBorders>
              <w:top w:val="nil"/>
              <w:left w:val="nil"/>
              <w:bottom w:val="single" w:sz="4" w:space="0" w:color="000000"/>
              <w:right w:val="single" w:sz="4" w:space="0" w:color="auto"/>
            </w:tcBorders>
            <w:shd w:val="pct12" w:color="000000" w:fill="FFFFFF"/>
            <w:noWrap/>
            <w:vAlign w:val="bottom"/>
            <w:hideMark/>
          </w:tcPr>
          <w:p w14:paraId="5413A7A0" w14:textId="77777777" w:rsidR="00632EE7" w:rsidRPr="005871B8" w:rsidRDefault="00632EE7" w:rsidP="00576F0C">
            <w:pPr>
              <w:rPr>
                <w:b/>
                <w:bCs/>
                <w:color w:val="000000"/>
                <w:sz w:val="16"/>
                <w:szCs w:val="16"/>
              </w:rPr>
            </w:pPr>
          </w:p>
        </w:tc>
        <w:tc>
          <w:tcPr>
            <w:tcW w:w="2250" w:type="dxa"/>
            <w:tcBorders>
              <w:top w:val="nil"/>
              <w:left w:val="nil"/>
              <w:bottom w:val="single" w:sz="4" w:space="0" w:color="000000"/>
              <w:right w:val="single" w:sz="4" w:space="0" w:color="auto"/>
            </w:tcBorders>
            <w:shd w:val="pct12" w:color="000000" w:fill="FFFFFF"/>
          </w:tcPr>
          <w:p w14:paraId="111291D9" w14:textId="77777777" w:rsidR="00632EE7" w:rsidRPr="005871B8" w:rsidRDefault="00632EE7" w:rsidP="00576F0C">
            <w:pPr>
              <w:jc w:val="center"/>
              <w:rPr>
                <w:b/>
                <w:bCs/>
                <w:color w:val="000000"/>
                <w:sz w:val="16"/>
                <w:szCs w:val="16"/>
              </w:rPr>
            </w:pPr>
          </w:p>
        </w:tc>
        <w:tc>
          <w:tcPr>
            <w:tcW w:w="1087" w:type="dxa"/>
            <w:tcBorders>
              <w:top w:val="nil"/>
              <w:left w:val="nil"/>
              <w:bottom w:val="single" w:sz="4" w:space="0" w:color="000000"/>
              <w:right w:val="single" w:sz="4" w:space="0" w:color="auto"/>
            </w:tcBorders>
            <w:shd w:val="pct12" w:color="000000" w:fill="FFFFFF"/>
          </w:tcPr>
          <w:p w14:paraId="1071FAD1" w14:textId="77777777" w:rsidR="00632EE7" w:rsidRPr="005871B8" w:rsidRDefault="00632EE7" w:rsidP="00576F0C">
            <w:pPr>
              <w:jc w:val="center"/>
              <w:rPr>
                <w:b/>
                <w:bCs/>
                <w:color w:val="000000"/>
                <w:sz w:val="16"/>
                <w:szCs w:val="16"/>
              </w:rPr>
            </w:pPr>
          </w:p>
        </w:tc>
        <w:tc>
          <w:tcPr>
            <w:tcW w:w="1596" w:type="dxa"/>
            <w:tcBorders>
              <w:top w:val="nil"/>
              <w:left w:val="nil"/>
              <w:bottom w:val="single" w:sz="4" w:space="0" w:color="000000"/>
              <w:right w:val="single" w:sz="4" w:space="0" w:color="auto"/>
            </w:tcBorders>
            <w:shd w:val="pct12" w:color="000000" w:fill="FFFFFF"/>
          </w:tcPr>
          <w:p w14:paraId="7FAFD440" w14:textId="77777777" w:rsidR="00632EE7" w:rsidRPr="005871B8" w:rsidRDefault="00632EE7" w:rsidP="00576F0C">
            <w:pPr>
              <w:jc w:val="center"/>
              <w:rPr>
                <w:b/>
                <w:bCs/>
                <w:color w:val="000000"/>
                <w:sz w:val="16"/>
                <w:szCs w:val="16"/>
              </w:rPr>
            </w:pPr>
          </w:p>
        </w:tc>
      </w:tr>
      <w:tr w:rsidR="00632EE7" w:rsidRPr="009C68AB" w14:paraId="75F170B1" w14:textId="77777777" w:rsidTr="00656A66">
        <w:trPr>
          <w:trHeight w:val="326"/>
        </w:trPr>
        <w:tc>
          <w:tcPr>
            <w:tcW w:w="179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A375857" w14:textId="77777777" w:rsidR="00632EE7" w:rsidRPr="009C68AB" w:rsidRDefault="00632EE7" w:rsidP="00985759">
            <w:pPr>
              <w:ind w:firstLineChars="100" w:firstLine="240"/>
              <w:jc w:val="right"/>
              <w:rPr>
                <w:b/>
                <w:bCs/>
                <w:sz w:val="24"/>
                <w:szCs w:val="24"/>
              </w:rPr>
            </w:pPr>
            <w:r>
              <w:rPr>
                <w:b/>
                <w:bCs/>
                <w:sz w:val="24"/>
                <w:szCs w:val="24"/>
              </w:rPr>
              <w:t>1</w:t>
            </w:r>
          </w:p>
        </w:tc>
        <w:tc>
          <w:tcPr>
            <w:tcW w:w="3242" w:type="dxa"/>
            <w:tcBorders>
              <w:top w:val="nil"/>
              <w:left w:val="nil"/>
              <w:bottom w:val="single" w:sz="4" w:space="0" w:color="000000"/>
              <w:right w:val="single" w:sz="4" w:space="0" w:color="auto"/>
            </w:tcBorders>
            <w:shd w:val="clear" w:color="000000" w:fill="FFFFFF"/>
            <w:noWrap/>
            <w:vAlign w:val="bottom"/>
            <w:hideMark/>
          </w:tcPr>
          <w:p w14:paraId="0844C019" w14:textId="77777777" w:rsidR="00632EE7" w:rsidRPr="009C68AB" w:rsidRDefault="00D34A09" w:rsidP="00576F0C">
            <w:pPr>
              <w:rPr>
                <w:sz w:val="24"/>
                <w:szCs w:val="24"/>
              </w:rPr>
            </w:pPr>
            <w:r>
              <w:rPr>
                <w:sz w:val="24"/>
                <w:szCs w:val="24"/>
              </w:rPr>
              <w:t>Manufacture New Control Panel</w:t>
            </w:r>
          </w:p>
        </w:tc>
        <w:tc>
          <w:tcPr>
            <w:tcW w:w="2250" w:type="dxa"/>
            <w:tcBorders>
              <w:top w:val="nil"/>
              <w:left w:val="nil"/>
              <w:bottom w:val="single" w:sz="4" w:space="0" w:color="000000"/>
              <w:right w:val="single" w:sz="4" w:space="0" w:color="auto"/>
            </w:tcBorders>
            <w:shd w:val="clear" w:color="000000" w:fill="FFFFFF"/>
          </w:tcPr>
          <w:p w14:paraId="508A454A" w14:textId="77777777" w:rsidR="00632EE7" w:rsidRPr="009C68AB" w:rsidRDefault="00D34A09" w:rsidP="00D34A09">
            <w:pPr>
              <w:jc w:val="center"/>
              <w:rPr>
                <w:sz w:val="24"/>
                <w:szCs w:val="24"/>
              </w:rPr>
            </w:pPr>
            <w:r>
              <w:rPr>
                <w:sz w:val="24"/>
                <w:szCs w:val="24"/>
              </w:rPr>
              <w:t>1 Lump Sum</w:t>
            </w:r>
          </w:p>
        </w:tc>
        <w:tc>
          <w:tcPr>
            <w:tcW w:w="1087" w:type="dxa"/>
            <w:tcBorders>
              <w:top w:val="nil"/>
              <w:left w:val="nil"/>
              <w:bottom w:val="single" w:sz="4" w:space="0" w:color="000000"/>
              <w:right w:val="single" w:sz="4" w:space="0" w:color="auto"/>
            </w:tcBorders>
            <w:shd w:val="clear" w:color="000000" w:fill="FFFFFF"/>
          </w:tcPr>
          <w:p w14:paraId="6391094A" w14:textId="77777777" w:rsidR="00632EE7" w:rsidRPr="009C68AB" w:rsidRDefault="00632EE7" w:rsidP="00576F0C">
            <w:pPr>
              <w:jc w:val="center"/>
              <w:rPr>
                <w:sz w:val="24"/>
                <w:szCs w:val="24"/>
              </w:rPr>
            </w:pPr>
          </w:p>
          <w:p w14:paraId="4E1E3AD1" w14:textId="77777777" w:rsidR="00632EE7" w:rsidRPr="009C68AB" w:rsidRDefault="00632EE7" w:rsidP="00576F0C">
            <w:pPr>
              <w:jc w:val="center"/>
              <w:rPr>
                <w:sz w:val="24"/>
                <w:szCs w:val="24"/>
              </w:rPr>
            </w:pPr>
          </w:p>
        </w:tc>
        <w:tc>
          <w:tcPr>
            <w:tcW w:w="1596" w:type="dxa"/>
            <w:tcBorders>
              <w:top w:val="nil"/>
              <w:left w:val="nil"/>
              <w:bottom w:val="single" w:sz="4" w:space="0" w:color="000000"/>
              <w:right w:val="single" w:sz="4" w:space="0" w:color="auto"/>
            </w:tcBorders>
            <w:shd w:val="clear" w:color="000000" w:fill="FFFFFF"/>
          </w:tcPr>
          <w:p w14:paraId="78C34315" w14:textId="77777777" w:rsidR="00632EE7" w:rsidRPr="009C68AB" w:rsidRDefault="00632EE7" w:rsidP="00576F0C">
            <w:pPr>
              <w:jc w:val="center"/>
              <w:rPr>
                <w:sz w:val="24"/>
                <w:szCs w:val="24"/>
              </w:rPr>
            </w:pPr>
          </w:p>
        </w:tc>
      </w:tr>
      <w:tr w:rsidR="00632EE7" w:rsidRPr="009C68AB" w14:paraId="68A60035" w14:textId="77777777" w:rsidTr="00656A66">
        <w:trPr>
          <w:trHeight w:val="617"/>
        </w:trPr>
        <w:tc>
          <w:tcPr>
            <w:tcW w:w="1790" w:type="dxa"/>
            <w:tcBorders>
              <w:top w:val="nil"/>
              <w:left w:val="single" w:sz="4" w:space="0" w:color="auto"/>
              <w:bottom w:val="single" w:sz="4" w:space="0" w:color="auto"/>
              <w:right w:val="single" w:sz="4" w:space="0" w:color="auto"/>
            </w:tcBorders>
            <w:shd w:val="clear" w:color="000000" w:fill="FFFFFF"/>
            <w:noWrap/>
            <w:vAlign w:val="bottom"/>
            <w:hideMark/>
          </w:tcPr>
          <w:p w14:paraId="4A7D1E13" w14:textId="77777777" w:rsidR="00632EE7" w:rsidRPr="009C68AB" w:rsidRDefault="00632EE7" w:rsidP="00985759">
            <w:pPr>
              <w:jc w:val="right"/>
              <w:rPr>
                <w:b/>
                <w:bCs/>
                <w:sz w:val="24"/>
                <w:szCs w:val="24"/>
              </w:rPr>
            </w:pPr>
            <w:r>
              <w:rPr>
                <w:b/>
                <w:bCs/>
                <w:sz w:val="24"/>
                <w:szCs w:val="24"/>
              </w:rPr>
              <w:t>2</w:t>
            </w:r>
          </w:p>
        </w:tc>
        <w:tc>
          <w:tcPr>
            <w:tcW w:w="3242" w:type="dxa"/>
            <w:tcBorders>
              <w:top w:val="nil"/>
              <w:left w:val="nil"/>
              <w:bottom w:val="single" w:sz="4" w:space="0" w:color="000000"/>
              <w:right w:val="single" w:sz="4" w:space="0" w:color="auto"/>
            </w:tcBorders>
            <w:shd w:val="clear" w:color="000000" w:fill="FFFFFF"/>
            <w:noWrap/>
            <w:vAlign w:val="bottom"/>
            <w:hideMark/>
          </w:tcPr>
          <w:p w14:paraId="3CF7AEC5" w14:textId="77777777" w:rsidR="00632EE7" w:rsidRPr="009C68AB" w:rsidRDefault="00D34A09" w:rsidP="00576F0C">
            <w:pPr>
              <w:rPr>
                <w:sz w:val="24"/>
                <w:szCs w:val="24"/>
              </w:rPr>
            </w:pPr>
            <w:r>
              <w:rPr>
                <w:sz w:val="24"/>
                <w:szCs w:val="24"/>
              </w:rPr>
              <w:t>Installation of New Control Panel</w:t>
            </w:r>
          </w:p>
        </w:tc>
        <w:tc>
          <w:tcPr>
            <w:tcW w:w="2250" w:type="dxa"/>
            <w:tcBorders>
              <w:top w:val="nil"/>
              <w:left w:val="nil"/>
              <w:bottom w:val="single" w:sz="4" w:space="0" w:color="000000"/>
              <w:right w:val="single" w:sz="4" w:space="0" w:color="auto"/>
            </w:tcBorders>
            <w:shd w:val="clear" w:color="000000" w:fill="FFFFFF"/>
          </w:tcPr>
          <w:p w14:paraId="04F89CAD" w14:textId="77777777" w:rsidR="00632EE7" w:rsidRDefault="00D34A09" w:rsidP="00576F0C">
            <w:pPr>
              <w:jc w:val="center"/>
              <w:rPr>
                <w:sz w:val="24"/>
                <w:szCs w:val="24"/>
              </w:rPr>
            </w:pPr>
            <w:r>
              <w:rPr>
                <w:sz w:val="24"/>
                <w:szCs w:val="24"/>
              </w:rPr>
              <w:t>1 Lump Sum</w:t>
            </w:r>
          </w:p>
          <w:p w14:paraId="509F5BE8" w14:textId="77777777" w:rsidR="00632EE7" w:rsidRPr="009C68AB" w:rsidRDefault="00632EE7" w:rsidP="00576F0C">
            <w:pPr>
              <w:jc w:val="center"/>
              <w:rPr>
                <w:sz w:val="24"/>
                <w:szCs w:val="24"/>
              </w:rPr>
            </w:pPr>
          </w:p>
        </w:tc>
        <w:tc>
          <w:tcPr>
            <w:tcW w:w="1087" w:type="dxa"/>
            <w:tcBorders>
              <w:top w:val="nil"/>
              <w:left w:val="nil"/>
              <w:bottom w:val="single" w:sz="4" w:space="0" w:color="000000"/>
              <w:right w:val="single" w:sz="4" w:space="0" w:color="auto"/>
            </w:tcBorders>
            <w:shd w:val="clear" w:color="000000" w:fill="FFFFFF"/>
          </w:tcPr>
          <w:p w14:paraId="0C95C2EE" w14:textId="77777777" w:rsidR="00632EE7" w:rsidRDefault="00632EE7" w:rsidP="00576F0C">
            <w:pPr>
              <w:jc w:val="center"/>
              <w:rPr>
                <w:sz w:val="24"/>
                <w:szCs w:val="24"/>
              </w:rPr>
            </w:pPr>
          </w:p>
          <w:p w14:paraId="6863CA4C" w14:textId="77777777" w:rsidR="00632EE7" w:rsidRPr="009C68AB" w:rsidRDefault="00632EE7" w:rsidP="00576F0C">
            <w:pPr>
              <w:jc w:val="center"/>
              <w:rPr>
                <w:sz w:val="24"/>
                <w:szCs w:val="24"/>
              </w:rPr>
            </w:pPr>
          </w:p>
        </w:tc>
        <w:tc>
          <w:tcPr>
            <w:tcW w:w="1596" w:type="dxa"/>
            <w:tcBorders>
              <w:top w:val="nil"/>
              <w:left w:val="nil"/>
              <w:bottom w:val="single" w:sz="4" w:space="0" w:color="000000"/>
              <w:right w:val="single" w:sz="4" w:space="0" w:color="auto"/>
            </w:tcBorders>
            <w:shd w:val="clear" w:color="000000" w:fill="FFFFFF"/>
          </w:tcPr>
          <w:p w14:paraId="5754BB65" w14:textId="77777777" w:rsidR="00632EE7" w:rsidRPr="009C68AB" w:rsidRDefault="00632EE7" w:rsidP="00576F0C">
            <w:pPr>
              <w:jc w:val="center"/>
              <w:rPr>
                <w:sz w:val="24"/>
                <w:szCs w:val="24"/>
              </w:rPr>
            </w:pPr>
          </w:p>
        </w:tc>
      </w:tr>
      <w:tr w:rsidR="00985759" w:rsidRPr="009C68AB" w14:paraId="381B38F0" w14:textId="77777777" w:rsidTr="00656A66">
        <w:trPr>
          <w:trHeight w:val="617"/>
        </w:trPr>
        <w:tc>
          <w:tcPr>
            <w:tcW w:w="1790" w:type="dxa"/>
            <w:tcBorders>
              <w:top w:val="nil"/>
              <w:left w:val="single" w:sz="4" w:space="0" w:color="auto"/>
              <w:bottom w:val="single" w:sz="4" w:space="0" w:color="auto"/>
              <w:right w:val="single" w:sz="4" w:space="0" w:color="auto"/>
            </w:tcBorders>
            <w:shd w:val="clear" w:color="000000" w:fill="FFFFFF"/>
            <w:noWrap/>
            <w:vAlign w:val="bottom"/>
            <w:hideMark/>
          </w:tcPr>
          <w:p w14:paraId="4362EE62" w14:textId="77777777" w:rsidR="00985759" w:rsidRPr="009C68AB" w:rsidRDefault="00985759" w:rsidP="00985759">
            <w:pPr>
              <w:jc w:val="center"/>
              <w:rPr>
                <w:b/>
                <w:bCs/>
                <w:sz w:val="24"/>
                <w:szCs w:val="24"/>
              </w:rPr>
            </w:pPr>
          </w:p>
        </w:tc>
        <w:tc>
          <w:tcPr>
            <w:tcW w:w="3242" w:type="dxa"/>
            <w:tcBorders>
              <w:top w:val="nil"/>
              <w:left w:val="nil"/>
              <w:bottom w:val="single" w:sz="4" w:space="0" w:color="000000"/>
              <w:right w:val="single" w:sz="4" w:space="0" w:color="auto"/>
            </w:tcBorders>
            <w:shd w:val="clear" w:color="000000" w:fill="FFFFFF"/>
            <w:noWrap/>
            <w:vAlign w:val="bottom"/>
            <w:hideMark/>
          </w:tcPr>
          <w:p w14:paraId="45600C7A" w14:textId="77777777" w:rsidR="00985759" w:rsidRPr="009C68AB" w:rsidRDefault="00985759" w:rsidP="00ED236E">
            <w:pPr>
              <w:rPr>
                <w:sz w:val="24"/>
                <w:szCs w:val="24"/>
              </w:rPr>
            </w:pPr>
          </w:p>
        </w:tc>
        <w:tc>
          <w:tcPr>
            <w:tcW w:w="2250" w:type="dxa"/>
            <w:tcBorders>
              <w:top w:val="nil"/>
              <w:left w:val="nil"/>
              <w:bottom w:val="single" w:sz="4" w:space="0" w:color="000000"/>
              <w:right w:val="single" w:sz="4" w:space="0" w:color="auto"/>
            </w:tcBorders>
            <w:shd w:val="clear" w:color="000000" w:fill="FFFFFF"/>
          </w:tcPr>
          <w:p w14:paraId="10CB8D39" w14:textId="77777777" w:rsidR="00985759" w:rsidRDefault="00985759" w:rsidP="00ED236E">
            <w:pPr>
              <w:jc w:val="center"/>
              <w:rPr>
                <w:sz w:val="24"/>
                <w:szCs w:val="24"/>
              </w:rPr>
            </w:pPr>
          </w:p>
          <w:p w14:paraId="6BF58292" w14:textId="77777777" w:rsidR="00985759" w:rsidRPr="009C68AB" w:rsidRDefault="00985759" w:rsidP="00ED236E">
            <w:pPr>
              <w:jc w:val="center"/>
              <w:rPr>
                <w:sz w:val="24"/>
                <w:szCs w:val="24"/>
              </w:rPr>
            </w:pPr>
          </w:p>
        </w:tc>
        <w:tc>
          <w:tcPr>
            <w:tcW w:w="1087" w:type="dxa"/>
            <w:tcBorders>
              <w:top w:val="nil"/>
              <w:left w:val="nil"/>
              <w:bottom w:val="single" w:sz="4" w:space="0" w:color="000000"/>
              <w:right w:val="single" w:sz="4" w:space="0" w:color="auto"/>
            </w:tcBorders>
            <w:shd w:val="clear" w:color="000000" w:fill="FFFFFF"/>
          </w:tcPr>
          <w:p w14:paraId="449F0417" w14:textId="77777777" w:rsidR="00985759" w:rsidRDefault="00985759" w:rsidP="00ED236E">
            <w:pPr>
              <w:jc w:val="center"/>
              <w:rPr>
                <w:sz w:val="24"/>
                <w:szCs w:val="24"/>
              </w:rPr>
            </w:pPr>
          </w:p>
          <w:p w14:paraId="236CB34F" w14:textId="77777777" w:rsidR="00985759" w:rsidRPr="009C68AB" w:rsidRDefault="00985759" w:rsidP="00ED236E">
            <w:pPr>
              <w:jc w:val="center"/>
              <w:rPr>
                <w:sz w:val="24"/>
                <w:szCs w:val="24"/>
              </w:rPr>
            </w:pPr>
          </w:p>
        </w:tc>
        <w:tc>
          <w:tcPr>
            <w:tcW w:w="1596" w:type="dxa"/>
            <w:tcBorders>
              <w:top w:val="nil"/>
              <w:left w:val="nil"/>
              <w:bottom w:val="single" w:sz="4" w:space="0" w:color="000000"/>
              <w:right w:val="single" w:sz="4" w:space="0" w:color="auto"/>
            </w:tcBorders>
            <w:shd w:val="clear" w:color="000000" w:fill="FFFFFF"/>
          </w:tcPr>
          <w:p w14:paraId="1C27A615" w14:textId="77777777" w:rsidR="00985759" w:rsidRPr="009C68AB" w:rsidRDefault="00985759" w:rsidP="00ED236E">
            <w:pPr>
              <w:jc w:val="center"/>
              <w:rPr>
                <w:sz w:val="24"/>
                <w:szCs w:val="24"/>
              </w:rPr>
            </w:pPr>
          </w:p>
        </w:tc>
      </w:tr>
      <w:tr w:rsidR="00985759" w:rsidRPr="009C68AB" w14:paraId="7CA2D7D7" w14:textId="77777777" w:rsidTr="00656A66">
        <w:trPr>
          <w:trHeight w:val="584"/>
        </w:trPr>
        <w:tc>
          <w:tcPr>
            <w:tcW w:w="1790" w:type="dxa"/>
            <w:tcBorders>
              <w:top w:val="nil"/>
              <w:left w:val="single" w:sz="4" w:space="0" w:color="auto"/>
              <w:bottom w:val="single" w:sz="4" w:space="0" w:color="auto"/>
              <w:right w:val="single" w:sz="4" w:space="0" w:color="auto"/>
            </w:tcBorders>
            <w:shd w:val="clear" w:color="000000" w:fill="FFFFFF"/>
            <w:noWrap/>
            <w:vAlign w:val="bottom"/>
            <w:hideMark/>
          </w:tcPr>
          <w:p w14:paraId="076429B4" w14:textId="77777777" w:rsidR="00985759" w:rsidRPr="009C68AB" w:rsidRDefault="00985759" w:rsidP="00985759">
            <w:pPr>
              <w:ind w:firstLineChars="100" w:firstLine="240"/>
              <w:jc w:val="center"/>
              <w:rPr>
                <w:b/>
                <w:bCs/>
                <w:sz w:val="24"/>
                <w:szCs w:val="24"/>
              </w:rPr>
            </w:pPr>
          </w:p>
        </w:tc>
        <w:tc>
          <w:tcPr>
            <w:tcW w:w="3242" w:type="dxa"/>
            <w:tcBorders>
              <w:top w:val="nil"/>
              <w:left w:val="nil"/>
              <w:bottom w:val="single" w:sz="4" w:space="0" w:color="auto"/>
              <w:right w:val="single" w:sz="4" w:space="0" w:color="auto"/>
            </w:tcBorders>
            <w:shd w:val="clear" w:color="000000" w:fill="FFFFFF"/>
            <w:noWrap/>
            <w:vAlign w:val="bottom"/>
            <w:hideMark/>
          </w:tcPr>
          <w:p w14:paraId="28A0A20D" w14:textId="77777777" w:rsidR="00985759" w:rsidRPr="009C68AB" w:rsidRDefault="00985759" w:rsidP="00ED236E">
            <w:pPr>
              <w:rPr>
                <w:sz w:val="24"/>
                <w:szCs w:val="24"/>
              </w:rPr>
            </w:pPr>
          </w:p>
        </w:tc>
        <w:tc>
          <w:tcPr>
            <w:tcW w:w="2250" w:type="dxa"/>
            <w:tcBorders>
              <w:top w:val="nil"/>
              <w:left w:val="nil"/>
              <w:bottom w:val="single" w:sz="4" w:space="0" w:color="auto"/>
              <w:right w:val="single" w:sz="4" w:space="0" w:color="auto"/>
            </w:tcBorders>
            <w:shd w:val="clear" w:color="000000" w:fill="FFFFFF"/>
          </w:tcPr>
          <w:p w14:paraId="3575A763" w14:textId="77777777" w:rsidR="00985759" w:rsidRDefault="00985759" w:rsidP="00ED236E">
            <w:pPr>
              <w:jc w:val="center"/>
              <w:rPr>
                <w:sz w:val="24"/>
                <w:szCs w:val="24"/>
              </w:rPr>
            </w:pPr>
          </w:p>
          <w:p w14:paraId="7DA3528F" w14:textId="77777777" w:rsidR="00985759" w:rsidRPr="009C68AB" w:rsidRDefault="00985759" w:rsidP="00ED236E">
            <w:pPr>
              <w:jc w:val="center"/>
              <w:rPr>
                <w:sz w:val="24"/>
                <w:szCs w:val="24"/>
              </w:rPr>
            </w:pPr>
          </w:p>
        </w:tc>
        <w:tc>
          <w:tcPr>
            <w:tcW w:w="1087" w:type="dxa"/>
            <w:tcBorders>
              <w:top w:val="nil"/>
              <w:left w:val="nil"/>
              <w:bottom w:val="single" w:sz="4" w:space="0" w:color="auto"/>
              <w:right w:val="single" w:sz="4" w:space="0" w:color="auto"/>
            </w:tcBorders>
            <w:shd w:val="clear" w:color="000000" w:fill="FFFFFF"/>
          </w:tcPr>
          <w:p w14:paraId="7DA330BB" w14:textId="77777777" w:rsidR="00985759" w:rsidRDefault="00985759" w:rsidP="00ED236E">
            <w:pPr>
              <w:jc w:val="center"/>
              <w:rPr>
                <w:sz w:val="24"/>
                <w:szCs w:val="24"/>
              </w:rPr>
            </w:pPr>
          </w:p>
          <w:p w14:paraId="78916EA4" w14:textId="77777777" w:rsidR="00985759" w:rsidRPr="009C68AB" w:rsidRDefault="00985759" w:rsidP="00ED236E">
            <w:pPr>
              <w:jc w:val="center"/>
              <w:rPr>
                <w:sz w:val="24"/>
                <w:szCs w:val="24"/>
              </w:rPr>
            </w:pPr>
          </w:p>
        </w:tc>
        <w:tc>
          <w:tcPr>
            <w:tcW w:w="1596" w:type="dxa"/>
            <w:tcBorders>
              <w:top w:val="nil"/>
              <w:left w:val="nil"/>
              <w:bottom w:val="single" w:sz="4" w:space="0" w:color="auto"/>
              <w:right w:val="single" w:sz="4" w:space="0" w:color="auto"/>
            </w:tcBorders>
            <w:shd w:val="clear" w:color="000000" w:fill="FFFFFF"/>
          </w:tcPr>
          <w:p w14:paraId="7E4E7B64" w14:textId="77777777" w:rsidR="00985759" w:rsidRDefault="00985759" w:rsidP="00ED236E">
            <w:pPr>
              <w:jc w:val="center"/>
              <w:rPr>
                <w:sz w:val="24"/>
                <w:szCs w:val="24"/>
              </w:rPr>
            </w:pPr>
          </w:p>
          <w:p w14:paraId="23E0A83C" w14:textId="77777777" w:rsidR="00985759" w:rsidRPr="009C68AB" w:rsidRDefault="00985759" w:rsidP="00ED236E">
            <w:pPr>
              <w:rPr>
                <w:sz w:val="24"/>
                <w:szCs w:val="24"/>
              </w:rPr>
            </w:pPr>
          </w:p>
        </w:tc>
      </w:tr>
    </w:tbl>
    <w:p w14:paraId="0E3F4F57" w14:textId="77777777" w:rsidR="00632EE7" w:rsidRDefault="00632EE7" w:rsidP="00632EE7">
      <w:pPr>
        <w:tabs>
          <w:tab w:val="left" w:pos="8640"/>
        </w:tabs>
        <w:rPr>
          <w:rFonts w:ascii="Arial" w:hAnsi="Arial" w:cs="Arial"/>
          <w:sz w:val="28"/>
          <w:szCs w:val="28"/>
        </w:rPr>
      </w:pPr>
    </w:p>
    <w:p w14:paraId="2DD37660" w14:textId="77777777" w:rsidR="00D34A09" w:rsidRPr="009C68AB" w:rsidRDefault="00D34A09" w:rsidP="00632EE7">
      <w:pPr>
        <w:tabs>
          <w:tab w:val="left" w:pos="8640"/>
        </w:tabs>
        <w:rPr>
          <w:rFonts w:ascii="Arial" w:eastAsia="Arial Unicode MS" w:hAnsi="Arial" w:cs="Arial"/>
          <w:b/>
          <w:sz w:val="24"/>
          <w:szCs w:val="24"/>
        </w:rPr>
      </w:pPr>
    </w:p>
    <w:p w14:paraId="24711C70"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                                                                                                                                                 TOTAL __________________________</w:t>
      </w:r>
      <w:r>
        <w:rPr>
          <w:rFonts w:ascii="Arial" w:eastAsia="Arial Unicode MS" w:hAnsi="Arial" w:cs="Arial"/>
          <w:b/>
          <w:sz w:val="16"/>
          <w:szCs w:val="16"/>
        </w:rPr>
        <w:tab/>
      </w:r>
    </w:p>
    <w:p w14:paraId="225CCD2E" w14:textId="77777777" w:rsidR="00632EE7" w:rsidRDefault="00632EE7" w:rsidP="00632EE7">
      <w:pPr>
        <w:tabs>
          <w:tab w:val="left" w:pos="8640"/>
        </w:tabs>
        <w:rPr>
          <w:rFonts w:ascii="Arial" w:eastAsia="Arial Unicode MS" w:hAnsi="Arial" w:cs="Arial"/>
          <w:b/>
          <w:sz w:val="16"/>
          <w:szCs w:val="16"/>
        </w:rPr>
      </w:pPr>
    </w:p>
    <w:p w14:paraId="5D38250B" w14:textId="77777777" w:rsidR="00632EE7" w:rsidRDefault="00632EE7" w:rsidP="00632EE7">
      <w:pPr>
        <w:tabs>
          <w:tab w:val="left" w:pos="8640"/>
        </w:tabs>
        <w:rPr>
          <w:rFonts w:ascii="Arial" w:eastAsia="Arial Unicode MS" w:hAnsi="Arial" w:cs="Arial"/>
          <w:b/>
          <w:sz w:val="16"/>
          <w:szCs w:val="16"/>
        </w:rPr>
      </w:pPr>
    </w:p>
    <w:p w14:paraId="4DF1EDD6"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LUMP </w:t>
      </w:r>
      <w:proofErr w:type="gramStart"/>
      <w:r>
        <w:rPr>
          <w:rFonts w:ascii="Arial" w:eastAsia="Arial Unicode MS" w:hAnsi="Arial" w:cs="Arial"/>
          <w:b/>
          <w:sz w:val="16"/>
          <w:szCs w:val="16"/>
        </w:rPr>
        <w:t>SUM TOTAL</w:t>
      </w:r>
      <w:proofErr w:type="gramEnd"/>
      <w:r>
        <w:rPr>
          <w:rFonts w:ascii="Arial" w:eastAsia="Arial Unicode MS" w:hAnsi="Arial" w:cs="Arial"/>
          <w:b/>
          <w:sz w:val="16"/>
          <w:szCs w:val="16"/>
        </w:rPr>
        <w:t xml:space="preserve"> PRICE: </w:t>
      </w:r>
    </w:p>
    <w:p w14:paraId="553E1896" w14:textId="77777777" w:rsidR="00632EE7" w:rsidRDefault="00632EE7" w:rsidP="00632EE7">
      <w:pPr>
        <w:tabs>
          <w:tab w:val="left" w:pos="8640"/>
        </w:tabs>
        <w:rPr>
          <w:rFonts w:ascii="Arial" w:eastAsia="Arial Unicode MS" w:hAnsi="Arial" w:cs="Arial"/>
          <w:b/>
          <w:sz w:val="16"/>
          <w:szCs w:val="16"/>
        </w:rPr>
      </w:pPr>
    </w:p>
    <w:p w14:paraId="4A421745"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14:paraId="648397AB" w14:textId="77777777" w:rsidR="00632EE7" w:rsidRDefault="00632EE7" w:rsidP="00632EE7">
      <w:pPr>
        <w:tabs>
          <w:tab w:val="left" w:pos="8640"/>
        </w:tabs>
        <w:rPr>
          <w:rFonts w:ascii="Arial" w:eastAsia="Arial Unicode MS" w:hAnsi="Arial" w:cs="Arial"/>
          <w:sz w:val="16"/>
          <w:szCs w:val="16"/>
        </w:rPr>
      </w:pPr>
      <w:r>
        <w:rPr>
          <w:rFonts w:ascii="Arial" w:eastAsia="Arial Unicode MS" w:hAnsi="Arial" w:cs="Arial"/>
          <w:sz w:val="16"/>
          <w:szCs w:val="16"/>
        </w:rPr>
        <w:t xml:space="preserve">                      (Written </w:t>
      </w:r>
      <w:proofErr w:type="gramStart"/>
      <w:r>
        <w:rPr>
          <w:rFonts w:ascii="Arial" w:eastAsia="Arial Unicode MS" w:hAnsi="Arial" w:cs="Arial"/>
          <w:sz w:val="16"/>
          <w:szCs w:val="16"/>
        </w:rPr>
        <w:t xml:space="preserve">Value)   </w:t>
      </w:r>
      <w:proofErr w:type="gramEnd"/>
      <w:r>
        <w:rPr>
          <w:rFonts w:ascii="Arial" w:eastAsia="Arial Unicode MS" w:hAnsi="Arial" w:cs="Arial"/>
          <w:sz w:val="16"/>
          <w:szCs w:val="16"/>
        </w:rPr>
        <w:t xml:space="preserve">                                                                                            (Dollar Amount)</w:t>
      </w:r>
    </w:p>
    <w:p w14:paraId="275E60A7" w14:textId="77777777" w:rsidR="00632EE7" w:rsidRDefault="00632EE7" w:rsidP="00632EE7">
      <w:pPr>
        <w:tabs>
          <w:tab w:val="left" w:pos="8640"/>
        </w:tabs>
        <w:rPr>
          <w:rFonts w:ascii="Arial" w:eastAsia="Arial Unicode MS" w:hAnsi="Arial" w:cs="Arial"/>
          <w:b/>
          <w:sz w:val="16"/>
          <w:szCs w:val="16"/>
          <w:u w:val="single"/>
        </w:rPr>
      </w:pPr>
    </w:p>
    <w:p w14:paraId="6AAE9EDD" w14:textId="77777777" w:rsidR="00632EE7" w:rsidRDefault="00632EE7" w:rsidP="00632EE7">
      <w:pPr>
        <w:tabs>
          <w:tab w:val="left" w:pos="8640"/>
        </w:tabs>
        <w:rPr>
          <w:rFonts w:ascii="Arial" w:eastAsia="Arial Unicode MS" w:hAnsi="Arial" w:cs="Arial"/>
          <w:b/>
          <w:sz w:val="16"/>
          <w:szCs w:val="16"/>
          <w:u w:val="single"/>
        </w:rPr>
      </w:pPr>
    </w:p>
    <w:p w14:paraId="481166F7" w14:textId="77777777" w:rsidR="00632EE7" w:rsidRDefault="00632EE7" w:rsidP="00632EE7">
      <w:pPr>
        <w:tabs>
          <w:tab w:val="left" w:pos="8640"/>
        </w:tabs>
        <w:rPr>
          <w:rFonts w:ascii="Arial" w:eastAsia="Arial Unicode MS" w:hAnsi="Arial" w:cs="Arial"/>
          <w:b/>
          <w:sz w:val="16"/>
          <w:szCs w:val="16"/>
          <w:u w:val="single"/>
        </w:rPr>
      </w:pPr>
    </w:p>
    <w:p w14:paraId="5EA7F409" w14:textId="77777777" w:rsidR="0058385E" w:rsidRDefault="0058385E" w:rsidP="00632EE7">
      <w:pPr>
        <w:tabs>
          <w:tab w:val="left" w:pos="8640"/>
        </w:tabs>
        <w:rPr>
          <w:rFonts w:ascii="Arial" w:eastAsia="Arial Unicode MS" w:hAnsi="Arial" w:cs="Arial"/>
          <w:b/>
          <w:sz w:val="16"/>
          <w:szCs w:val="16"/>
          <w:u w:val="single"/>
        </w:rPr>
      </w:pPr>
    </w:p>
    <w:p w14:paraId="6C49E318" w14:textId="77777777" w:rsidR="0058385E" w:rsidRDefault="0058385E" w:rsidP="00632EE7">
      <w:pPr>
        <w:tabs>
          <w:tab w:val="left" w:pos="8640"/>
        </w:tabs>
        <w:rPr>
          <w:rFonts w:ascii="Arial" w:eastAsia="Arial Unicode MS" w:hAnsi="Arial" w:cs="Arial"/>
          <w:b/>
          <w:sz w:val="16"/>
          <w:szCs w:val="16"/>
          <w:u w:val="single"/>
        </w:rPr>
      </w:pPr>
    </w:p>
    <w:p w14:paraId="699A0A26" w14:textId="77777777" w:rsidR="0058385E" w:rsidRDefault="0058385E" w:rsidP="00632EE7">
      <w:pPr>
        <w:tabs>
          <w:tab w:val="left" w:pos="8640"/>
        </w:tabs>
        <w:rPr>
          <w:rFonts w:ascii="Arial" w:eastAsia="Arial Unicode MS" w:hAnsi="Arial" w:cs="Arial"/>
          <w:b/>
          <w:sz w:val="16"/>
          <w:szCs w:val="16"/>
          <w:u w:val="single"/>
        </w:rPr>
      </w:pPr>
    </w:p>
    <w:p w14:paraId="55844C83" w14:textId="77777777" w:rsidR="0058385E" w:rsidRDefault="0058385E" w:rsidP="00632EE7">
      <w:pPr>
        <w:tabs>
          <w:tab w:val="left" w:pos="8640"/>
        </w:tabs>
        <w:rPr>
          <w:rFonts w:ascii="Arial" w:eastAsia="Arial Unicode MS" w:hAnsi="Arial" w:cs="Arial"/>
          <w:b/>
          <w:sz w:val="16"/>
          <w:szCs w:val="16"/>
          <w:u w:val="single"/>
        </w:rPr>
      </w:pPr>
    </w:p>
    <w:p w14:paraId="4F782F55" w14:textId="77777777" w:rsidR="0058385E" w:rsidRDefault="0058385E" w:rsidP="00632EE7">
      <w:pPr>
        <w:tabs>
          <w:tab w:val="left" w:pos="8640"/>
        </w:tabs>
        <w:rPr>
          <w:rFonts w:ascii="Arial" w:eastAsia="Arial Unicode MS" w:hAnsi="Arial" w:cs="Arial"/>
          <w:b/>
          <w:sz w:val="16"/>
          <w:szCs w:val="16"/>
          <w:u w:val="single"/>
        </w:rPr>
      </w:pPr>
    </w:p>
    <w:p w14:paraId="50BC9F61" w14:textId="77777777" w:rsidR="0058385E" w:rsidRDefault="0058385E" w:rsidP="00632EE7">
      <w:pPr>
        <w:tabs>
          <w:tab w:val="left" w:pos="8640"/>
        </w:tabs>
        <w:rPr>
          <w:rFonts w:ascii="Arial" w:eastAsia="Arial Unicode MS" w:hAnsi="Arial" w:cs="Arial"/>
          <w:b/>
          <w:sz w:val="16"/>
          <w:szCs w:val="16"/>
          <w:u w:val="single"/>
        </w:rPr>
      </w:pPr>
    </w:p>
    <w:p w14:paraId="6F3B1B5C" w14:textId="77777777" w:rsidR="0058385E" w:rsidRDefault="0058385E" w:rsidP="00632EE7">
      <w:pPr>
        <w:tabs>
          <w:tab w:val="left" w:pos="8640"/>
        </w:tabs>
        <w:rPr>
          <w:rFonts w:ascii="Arial" w:eastAsia="Arial Unicode MS" w:hAnsi="Arial" w:cs="Arial"/>
          <w:b/>
          <w:sz w:val="16"/>
          <w:szCs w:val="16"/>
          <w:u w:val="single"/>
        </w:rPr>
      </w:pPr>
    </w:p>
    <w:p w14:paraId="4995916E" w14:textId="77777777" w:rsidR="0058385E" w:rsidRDefault="0058385E" w:rsidP="00632EE7">
      <w:pPr>
        <w:tabs>
          <w:tab w:val="left" w:pos="8640"/>
        </w:tabs>
        <w:rPr>
          <w:rFonts w:ascii="Arial" w:eastAsia="Arial Unicode MS" w:hAnsi="Arial" w:cs="Arial"/>
          <w:b/>
          <w:sz w:val="16"/>
          <w:szCs w:val="16"/>
          <w:u w:val="single"/>
        </w:rPr>
      </w:pPr>
    </w:p>
    <w:p w14:paraId="09F9104A" w14:textId="77777777" w:rsidR="0058385E" w:rsidRDefault="0058385E" w:rsidP="00632EE7">
      <w:pPr>
        <w:tabs>
          <w:tab w:val="left" w:pos="8640"/>
        </w:tabs>
        <w:rPr>
          <w:rFonts w:ascii="Arial" w:eastAsia="Arial Unicode MS" w:hAnsi="Arial" w:cs="Arial"/>
          <w:b/>
          <w:sz w:val="16"/>
          <w:szCs w:val="16"/>
          <w:u w:val="single"/>
        </w:rPr>
      </w:pPr>
    </w:p>
    <w:p w14:paraId="32F2ACDE" w14:textId="77777777" w:rsidR="0058385E" w:rsidRDefault="0058385E" w:rsidP="00632EE7">
      <w:pPr>
        <w:tabs>
          <w:tab w:val="left" w:pos="8640"/>
        </w:tabs>
        <w:rPr>
          <w:rFonts w:ascii="Arial" w:eastAsia="Arial Unicode MS" w:hAnsi="Arial" w:cs="Arial"/>
          <w:b/>
          <w:sz w:val="16"/>
          <w:szCs w:val="16"/>
          <w:u w:val="single"/>
        </w:rPr>
      </w:pPr>
    </w:p>
    <w:p w14:paraId="22DE8D27" w14:textId="77777777" w:rsidR="0058385E" w:rsidRDefault="0058385E" w:rsidP="00632EE7">
      <w:pPr>
        <w:tabs>
          <w:tab w:val="left" w:pos="8640"/>
        </w:tabs>
        <w:rPr>
          <w:rFonts w:ascii="Arial" w:eastAsia="Arial Unicode MS" w:hAnsi="Arial" w:cs="Arial"/>
          <w:b/>
          <w:sz w:val="16"/>
          <w:szCs w:val="16"/>
          <w:u w:val="single"/>
        </w:rPr>
      </w:pPr>
    </w:p>
    <w:p w14:paraId="4ED9D61A" w14:textId="77777777" w:rsidR="0058385E" w:rsidRDefault="0058385E" w:rsidP="00632EE7">
      <w:pPr>
        <w:tabs>
          <w:tab w:val="left" w:pos="8640"/>
        </w:tabs>
        <w:rPr>
          <w:rFonts w:ascii="Arial" w:eastAsia="Arial Unicode MS" w:hAnsi="Arial" w:cs="Arial"/>
          <w:b/>
          <w:sz w:val="16"/>
          <w:szCs w:val="16"/>
          <w:u w:val="single"/>
        </w:rPr>
      </w:pPr>
    </w:p>
    <w:p w14:paraId="15F7817C" w14:textId="77777777" w:rsidR="0058385E" w:rsidRDefault="0058385E" w:rsidP="00632EE7">
      <w:pPr>
        <w:tabs>
          <w:tab w:val="left" w:pos="8640"/>
        </w:tabs>
        <w:rPr>
          <w:rFonts w:ascii="Arial" w:eastAsia="Arial Unicode MS" w:hAnsi="Arial" w:cs="Arial"/>
          <w:b/>
          <w:sz w:val="16"/>
          <w:szCs w:val="16"/>
          <w:u w:val="single"/>
        </w:rPr>
      </w:pPr>
    </w:p>
    <w:p w14:paraId="532F23F3" w14:textId="77777777" w:rsidR="0058385E" w:rsidRDefault="0058385E" w:rsidP="00632EE7">
      <w:pPr>
        <w:tabs>
          <w:tab w:val="left" w:pos="8640"/>
        </w:tabs>
        <w:rPr>
          <w:rFonts w:ascii="Arial" w:eastAsia="Arial Unicode MS" w:hAnsi="Arial" w:cs="Arial"/>
          <w:b/>
          <w:sz w:val="16"/>
          <w:szCs w:val="16"/>
          <w:u w:val="single"/>
        </w:rPr>
      </w:pPr>
    </w:p>
    <w:p w14:paraId="5282FA11" w14:textId="77777777" w:rsidR="0058385E" w:rsidRDefault="0058385E" w:rsidP="00632EE7">
      <w:pPr>
        <w:tabs>
          <w:tab w:val="left" w:pos="8640"/>
        </w:tabs>
        <w:rPr>
          <w:rFonts w:ascii="Arial" w:eastAsia="Arial Unicode MS" w:hAnsi="Arial" w:cs="Arial"/>
          <w:b/>
          <w:sz w:val="16"/>
          <w:szCs w:val="16"/>
          <w:u w:val="single"/>
        </w:rPr>
      </w:pPr>
    </w:p>
    <w:p w14:paraId="05C04162" w14:textId="77777777" w:rsidR="0058385E" w:rsidRDefault="0058385E" w:rsidP="00632EE7">
      <w:pPr>
        <w:tabs>
          <w:tab w:val="left" w:pos="8640"/>
        </w:tabs>
        <w:rPr>
          <w:rFonts w:ascii="Arial" w:eastAsia="Arial Unicode MS" w:hAnsi="Arial" w:cs="Arial"/>
          <w:b/>
          <w:sz w:val="16"/>
          <w:szCs w:val="16"/>
          <w:u w:val="single"/>
        </w:rPr>
      </w:pPr>
    </w:p>
    <w:p w14:paraId="3B9912F6" w14:textId="77777777" w:rsidR="0058385E" w:rsidRDefault="0058385E" w:rsidP="00632EE7">
      <w:pPr>
        <w:tabs>
          <w:tab w:val="left" w:pos="8640"/>
        </w:tabs>
        <w:rPr>
          <w:rFonts w:ascii="Arial" w:eastAsia="Arial Unicode MS" w:hAnsi="Arial" w:cs="Arial"/>
          <w:b/>
          <w:sz w:val="16"/>
          <w:szCs w:val="16"/>
          <w:u w:val="single"/>
        </w:rPr>
      </w:pPr>
    </w:p>
    <w:p w14:paraId="7A793058" w14:textId="77777777" w:rsidR="0058385E" w:rsidRDefault="0058385E" w:rsidP="00632EE7">
      <w:pPr>
        <w:tabs>
          <w:tab w:val="left" w:pos="8640"/>
        </w:tabs>
        <w:rPr>
          <w:rFonts w:ascii="Arial" w:eastAsia="Arial Unicode MS" w:hAnsi="Arial" w:cs="Arial"/>
          <w:b/>
          <w:sz w:val="16"/>
          <w:szCs w:val="16"/>
          <w:u w:val="single"/>
        </w:rPr>
      </w:pPr>
    </w:p>
    <w:p w14:paraId="16409D07" w14:textId="77777777" w:rsidR="0058385E" w:rsidRDefault="0058385E" w:rsidP="00632EE7">
      <w:pPr>
        <w:tabs>
          <w:tab w:val="left" w:pos="8640"/>
        </w:tabs>
        <w:rPr>
          <w:rFonts w:ascii="Arial" w:eastAsia="Arial Unicode MS" w:hAnsi="Arial" w:cs="Arial"/>
          <w:b/>
          <w:sz w:val="16"/>
          <w:szCs w:val="16"/>
          <w:u w:val="single"/>
        </w:rPr>
      </w:pPr>
    </w:p>
    <w:p w14:paraId="47D4CF2A" w14:textId="77777777" w:rsidR="0058385E" w:rsidRDefault="0058385E" w:rsidP="00632EE7">
      <w:pPr>
        <w:tabs>
          <w:tab w:val="left" w:pos="8640"/>
        </w:tabs>
        <w:rPr>
          <w:rFonts w:ascii="Arial" w:eastAsia="Arial Unicode MS" w:hAnsi="Arial" w:cs="Arial"/>
          <w:b/>
          <w:sz w:val="16"/>
          <w:szCs w:val="16"/>
          <w:u w:val="single"/>
        </w:rPr>
      </w:pPr>
    </w:p>
    <w:p w14:paraId="4A1C4BE2" w14:textId="77777777" w:rsidR="0058385E" w:rsidRDefault="0058385E" w:rsidP="00632EE7">
      <w:pPr>
        <w:tabs>
          <w:tab w:val="left" w:pos="8640"/>
        </w:tabs>
        <w:rPr>
          <w:rFonts w:ascii="Arial" w:eastAsia="Arial Unicode MS" w:hAnsi="Arial" w:cs="Arial"/>
          <w:b/>
          <w:sz w:val="16"/>
          <w:szCs w:val="16"/>
          <w:u w:val="single"/>
        </w:rPr>
      </w:pPr>
    </w:p>
    <w:p w14:paraId="3A97FDD6" w14:textId="77777777" w:rsidR="0058385E" w:rsidRDefault="0058385E" w:rsidP="00632EE7">
      <w:pPr>
        <w:tabs>
          <w:tab w:val="left" w:pos="8640"/>
        </w:tabs>
        <w:rPr>
          <w:rFonts w:ascii="Arial" w:eastAsia="Arial Unicode MS" w:hAnsi="Arial" w:cs="Arial"/>
          <w:b/>
          <w:sz w:val="16"/>
          <w:szCs w:val="16"/>
          <w:u w:val="single"/>
        </w:rPr>
      </w:pPr>
    </w:p>
    <w:p w14:paraId="73F1C152" w14:textId="77777777" w:rsidR="0058385E" w:rsidRDefault="0058385E" w:rsidP="00632EE7">
      <w:pPr>
        <w:tabs>
          <w:tab w:val="left" w:pos="8640"/>
        </w:tabs>
        <w:rPr>
          <w:rFonts w:ascii="Arial" w:eastAsia="Arial Unicode MS" w:hAnsi="Arial" w:cs="Arial"/>
          <w:b/>
          <w:sz w:val="16"/>
          <w:szCs w:val="16"/>
          <w:u w:val="single"/>
        </w:rPr>
      </w:pPr>
    </w:p>
    <w:sectPr w:rsidR="0058385E" w:rsidSect="00A17872">
      <w:pgSz w:w="12240" w:h="15840"/>
      <w:pgMar w:top="576" w:right="1440" w:bottom="57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EBEE0" w14:textId="77777777" w:rsidR="00FB3E0E" w:rsidRDefault="00FB3E0E">
      <w:r>
        <w:separator/>
      </w:r>
    </w:p>
  </w:endnote>
  <w:endnote w:type="continuationSeparator" w:id="0">
    <w:p w14:paraId="03337E23" w14:textId="77777777" w:rsidR="00FB3E0E" w:rsidRDefault="00FB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66269" w14:textId="77777777" w:rsidR="00FB3E0E" w:rsidRDefault="00FB3E0E">
      <w:r>
        <w:separator/>
      </w:r>
    </w:p>
  </w:footnote>
  <w:footnote w:type="continuationSeparator" w:id="0">
    <w:p w14:paraId="1B86B197" w14:textId="77777777" w:rsidR="00FB3E0E" w:rsidRDefault="00FB3E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78CE4E12"/>
    <w:multiLevelType w:val="hybridMultilevel"/>
    <w:tmpl w:val="A8D6C36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C0D5E1B"/>
    <w:multiLevelType w:val="hybridMultilevel"/>
    <w:tmpl w:val="F9F01440"/>
    <w:lvl w:ilvl="0" w:tplc="34C6D71A">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7"/>
  </w:num>
  <w:num w:numId="5">
    <w:abstractNumId w:val="2"/>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226D7"/>
    <w:rsid w:val="000239A4"/>
    <w:rsid w:val="00040A59"/>
    <w:rsid w:val="000542FB"/>
    <w:rsid w:val="00060A1B"/>
    <w:rsid w:val="00063875"/>
    <w:rsid w:val="00075811"/>
    <w:rsid w:val="00086046"/>
    <w:rsid w:val="00097FF0"/>
    <w:rsid w:val="000B5264"/>
    <w:rsid w:val="000E7613"/>
    <w:rsid w:val="000F1EAD"/>
    <w:rsid w:val="000F338A"/>
    <w:rsid w:val="001106D1"/>
    <w:rsid w:val="00117909"/>
    <w:rsid w:val="001235F0"/>
    <w:rsid w:val="00130C94"/>
    <w:rsid w:val="00134104"/>
    <w:rsid w:val="001509DF"/>
    <w:rsid w:val="00193111"/>
    <w:rsid w:val="00197759"/>
    <w:rsid w:val="001A21BE"/>
    <w:rsid w:val="001B5C9E"/>
    <w:rsid w:val="001D05CB"/>
    <w:rsid w:val="001D1EA7"/>
    <w:rsid w:val="001F6497"/>
    <w:rsid w:val="0022161A"/>
    <w:rsid w:val="002315AF"/>
    <w:rsid w:val="002376F0"/>
    <w:rsid w:val="00283B8C"/>
    <w:rsid w:val="0029074D"/>
    <w:rsid w:val="00293550"/>
    <w:rsid w:val="0029513C"/>
    <w:rsid w:val="002D3B79"/>
    <w:rsid w:val="002F4AAF"/>
    <w:rsid w:val="00323240"/>
    <w:rsid w:val="00325E05"/>
    <w:rsid w:val="003903EA"/>
    <w:rsid w:val="00395925"/>
    <w:rsid w:val="00397BCB"/>
    <w:rsid w:val="003D0CFB"/>
    <w:rsid w:val="003F4879"/>
    <w:rsid w:val="0040421A"/>
    <w:rsid w:val="00416AC3"/>
    <w:rsid w:val="00420ACD"/>
    <w:rsid w:val="00424532"/>
    <w:rsid w:val="00425C4B"/>
    <w:rsid w:val="00446374"/>
    <w:rsid w:val="00462422"/>
    <w:rsid w:val="004655A6"/>
    <w:rsid w:val="00467CE4"/>
    <w:rsid w:val="00475671"/>
    <w:rsid w:val="00494CEF"/>
    <w:rsid w:val="004A393A"/>
    <w:rsid w:val="004B285E"/>
    <w:rsid w:val="004D0ED0"/>
    <w:rsid w:val="004E10B1"/>
    <w:rsid w:val="00504E93"/>
    <w:rsid w:val="0052259F"/>
    <w:rsid w:val="00524954"/>
    <w:rsid w:val="00553575"/>
    <w:rsid w:val="0056010A"/>
    <w:rsid w:val="00567B6F"/>
    <w:rsid w:val="00576BA1"/>
    <w:rsid w:val="0057789F"/>
    <w:rsid w:val="005816B2"/>
    <w:rsid w:val="0058385E"/>
    <w:rsid w:val="005C4199"/>
    <w:rsid w:val="005E02EB"/>
    <w:rsid w:val="005E69DD"/>
    <w:rsid w:val="005E6A4F"/>
    <w:rsid w:val="00601655"/>
    <w:rsid w:val="006068D2"/>
    <w:rsid w:val="00612AD4"/>
    <w:rsid w:val="0061442D"/>
    <w:rsid w:val="006266B4"/>
    <w:rsid w:val="00632EE7"/>
    <w:rsid w:val="00634552"/>
    <w:rsid w:val="006354D0"/>
    <w:rsid w:val="00656A66"/>
    <w:rsid w:val="00667A91"/>
    <w:rsid w:val="00673BC1"/>
    <w:rsid w:val="00674D92"/>
    <w:rsid w:val="00686C1B"/>
    <w:rsid w:val="0069395F"/>
    <w:rsid w:val="006A2A4F"/>
    <w:rsid w:val="006C371D"/>
    <w:rsid w:val="006C543C"/>
    <w:rsid w:val="006C7A97"/>
    <w:rsid w:val="006D04DA"/>
    <w:rsid w:val="006D6F3A"/>
    <w:rsid w:val="006E10EB"/>
    <w:rsid w:val="006F1741"/>
    <w:rsid w:val="00736F89"/>
    <w:rsid w:val="007472E9"/>
    <w:rsid w:val="007649C4"/>
    <w:rsid w:val="00770C56"/>
    <w:rsid w:val="00783AA6"/>
    <w:rsid w:val="0078416D"/>
    <w:rsid w:val="00792174"/>
    <w:rsid w:val="0079245C"/>
    <w:rsid w:val="007A6456"/>
    <w:rsid w:val="007D3C0C"/>
    <w:rsid w:val="008202F3"/>
    <w:rsid w:val="0082638A"/>
    <w:rsid w:val="008571BD"/>
    <w:rsid w:val="00885C53"/>
    <w:rsid w:val="008A601E"/>
    <w:rsid w:val="008B4BD0"/>
    <w:rsid w:val="008B6118"/>
    <w:rsid w:val="008E33AD"/>
    <w:rsid w:val="008E780C"/>
    <w:rsid w:val="009022BA"/>
    <w:rsid w:val="00926178"/>
    <w:rsid w:val="00927DDE"/>
    <w:rsid w:val="00983186"/>
    <w:rsid w:val="00984762"/>
    <w:rsid w:val="00985759"/>
    <w:rsid w:val="00985D7A"/>
    <w:rsid w:val="0098794C"/>
    <w:rsid w:val="009937E0"/>
    <w:rsid w:val="009B196E"/>
    <w:rsid w:val="009B42DF"/>
    <w:rsid w:val="009D0EFE"/>
    <w:rsid w:val="009D3EF5"/>
    <w:rsid w:val="009E5D97"/>
    <w:rsid w:val="009E709C"/>
    <w:rsid w:val="00A14BE0"/>
    <w:rsid w:val="00A17872"/>
    <w:rsid w:val="00A17D29"/>
    <w:rsid w:val="00A30256"/>
    <w:rsid w:val="00A4346D"/>
    <w:rsid w:val="00A5788D"/>
    <w:rsid w:val="00A6694D"/>
    <w:rsid w:val="00A740E8"/>
    <w:rsid w:val="00A7734B"/>
    <w:rsid w:val="00A90BE5"/>
    <w:rsid w:val="00A951A8"/>
    <w:rsid w:val="00A96300"/>
    <w:rsid w:val="00AC7D28"/>
    <w:rsid w:val="00AC7F52"/>
    <w:rsid w:val="00AF0621"/>
    <w:rsid w:val="00AF43FF"/>
    <w:rsid w:val="00B06D29"/>
    <w:rsid w:val="00B14806"/>
    <w:rsid w:val="00B27E9E"/>
    <w:rsid w:val="00B31EC4"/>
    <w:rsid w:val="00B45954"/>
    <w:rsid w:val="00B45DCC"/>
    <w:rsid w:val="00B471CA"/>
    <w:rsid w:val="00B51A63"/>
    <w:rsid w:val="00B72E15"/>
    <w:rsid w:val="00B72F6E"/>
    <w:rsid w:val="00BB500E"/>
    <w:rsid w:val="00BC6793"/>
    <w:rsid w:val="00C075DB"/>
    <w:rsid w:val="00C24797"/>
    <w:rsid w:val="00C31CF9"/>
    <w:rsid w:val="00C345F8"/>
    <w:rsid w:val="00C527D8"/>
    <w:rsid w:val="00C80F8B"/>
    <w:rsid w:val="00C821A0"/>
    <w:rsid w:val="00C821A2"/>
    <w:rsid w:val="00CB0B84"/>
    <w:rsid w:val="00CB3091"/>
    <w:rsid w:val="00CB381D"/>
    <w:rsid w:val="00D205AB"/>
    <w:rsid w:val="00D34A09"/>
    <w:rsid w:val="00D37492"/>
    <w:rsid w:val="00D61F75"/>
    <w:rsid w:val="00D67921"/>
    <w:rsid w:val="00D81DF6"/>
    <w:rsid w:val="00D90C3F"/>
    <w:rsid w:val="00DC3A39"/>
    <w:rsid w:val="00DC653F"/>
    <w:rsid w:val="00DC7A09"/>
    <w:rsid w:val="00DD0CBE"/>
    <w:rsid w:val="00DE15B1"/>
    <w:rsid w:val="00DE54A9"/>
    <w:rsid w:val="00E00E4A"/>
    <w:rsid w:val="00E0209A"/>
    <w:rsid w:val="00E02AAD"/>
    <w:rsid w:val="00E02FAC"/>
    <w:rsid w:val="00E41D68"/>
    <w:rsid w:val="00E579F4"/>
    <w:rsid w:val="00E664CA"/>
    <w:rsid w:val="00EA742C"/>
    <w:rsid w:val="00EB76F5"/>
    <w:rsid w:val="00F2122E"/>
    <w:rsid w:val="00F32990"/>
    <w:rsid w:val="00F33CEF"/>
    <w:rsid w:val="00F601EE"/>
    <w:rsid w:val="00F60B7F"/>
    <w:rsid w:val="00FB3E0E"/>
    <w:rsid w:val="00FB6269"/>
    <w:rsid w:val="00FC47BD"/>
    <w:rsid w:val="00FC531D"/>
    <w:rsid w:val="00FF39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ACD9D"/>
  <w15:docId w15:val="{8337ED6D-1815-4C74-A369-49EE8F6B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5432</Characters>
  <Application>Microsoft Macintosh Word</Application>
  <DocSecurity>0</DocSecurity>
  <Lines>126</Lines>
  <Paragraphs>111</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Brett Larson</cp:lastModifiedBy>
  <cp:revision>2</cp:revision>
  <cp:lastPrinted>2008-10-02T13:02:00Z</cp:lastPrinted>
  <dcterms:created xsi:type="dcterms:W3CDTF">2017-10-25T19:19:00Z</dcterms:created>
  <dcterms:modified xsi:type="dcterms:W3CDTF">2017-10-25T19:19:00Z</dcterms:modified>
</cp:coreProperties>
</file>