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787537">
        <w:rPr>
          <w:rFonts w:ascii="Arial" w:hAnsi="Arial" w:cs="Arial"/>
          <w:b/>
        </w:rPr>
        <w:t>October 19</w:t>
      </w:r>
      <w:r w:rsidR="00AC05F9">
        <w:rPr>
          <w:rFonts w:ascii="Arial" w:hAnsi="Arial" w:cs="Arial"/>
          <w:b/>
        </w:rPr>
        <w:t>, 2020</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6D6F93">
        <w:rPr>
          <w:rFonts w:ascii="Arial" w:hAnsi="Arial" w:cs="Arial"/>
          <w:b/>
        </w:rPr>
        <w:t xml:space="preserve"> DATE:     </w:t>
      </w:r>
      <w:r w:rsidR="000C0502" w:rsidRPr="007217D7">
        <w:rPr>
          <w:rFonts w:ascii="Arial" w:hAnsi="Arial" w:cs="Arial"/>
          <w:b/>
        </w:rPr>
        <w:t xml:space="preserve"> </w:t>
      </w:r>
      <w:r w:rsidR="00787537">
        <w:rPr>
          <w:rFonts w:ascii="Arial" w:hAnsi="Arial" w:cs="Arial"/>
          <w:b/>
        </w:rPr>
        <w:t>October 28</w:t>
      </w:r>
      <w:r w:rsidR="00AC05F9">
        <w:rPr>
          <w:rFonts w:ascii="Arial" w:hAnsi="Arial" w:cs="Arial"/>
          <w:b/>
        </w:rPr>
        <w:t>, 2020</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787537">
        <w:rPr>
          <w:rFonts w:ascii="Arial" w:hAnsi="Arial" w:cs="Arial"/>
          <w:b/>
        </w:rPr>
        <w:t>Concrete Slab &amp; Storm Shelter Installation at 65153 Markville Rd, Sandstone</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 xml:space="preserve">General </w:t>
      </w:r>
      <w:r w:rsidR="00E6616A">
        <w:rPr>
          <w:rFonts w:ascii="Arial" w:hAnsi="Arial" w:cs="Arial"/>
          <w:b/>
        </w:rPr>
        <w:t xml:space="preserve">or Concrete </w:t>
      </w:r>
      <w:r w:rsidR="001B021A" w:rsidRPr="00F16762">
        <w:rPr>
          <w:rFonts w:ascii="Arial" w:hAnsi="Arial" w:cs="Arial"/>
          <w:b/>
        </w:rPr>
        <w:t>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783067" w:rsidRPr="00EC3C3B" w:rsidRDefault="00783067" w:rsidP="00783067">
      <w:pPr>
        <w:rPr>
          <w:rFonts w:ascii="Arial" w:hAnsi="Arial" w:cs="Arial"/>
          <w:sz w:val="22"/>
          <w:szCs w:val="22"/>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w:t>
      </w:r>
      <w:r w:rsidR="000137B9">
        <w:rPr>
          <w:rFonts w:ascii="Arial" w:hAnsi="Arial" w:cs="Arial"/>
          <w:sz w:val="22"/>
          <w:szCs w:val="22"/>
        </w:rPr>
        <w:t xml:space="preserve">installing a concrete slab and installing a storm shelter at </w:t>
      </w:r>
      <w:r w:rsidR="00787537">
        <w:rPr>
          <w:rFonts w:ascii="Arial" w:hAnsi="Arial" w:cs="Arial"/>
          <w:sz w:val="22"/>
          <w:szCs w:val="22"/>
        </w:rPr>
        <w:t xml:space="preserve">65153 </w:t>
      </w:r>
      <w:r w:rsidR="000137B9">
        <w:rPr>
          <w:rFonts w:ascii="Arial" w:hAnsi="Arial" w:cs="Arial"/>
          <w:sz w:val="22"/>
          <w:szCs w:val="22"/>
        </w:rPr>
        <w:t>Markville</w:t>
      </w:r>
      <w:r w:rsidR="00787537">
        <w:rPr>
          <w:rFonts w:ascii="Arial" w:hAnsi="Arial" w:cs="Arial"/>
          <w:sz w:val="22"/>
          <w:szCs w:val="22"/>
        </w:rPr>
        <w:t xml:space="preserve"> Rd</w:t>
      </w:r>
      <w:r w:rsidR="000137B9">
        <w:rPr>
          <w:rFonts w:ascii="Arial" w:hAnsi="Arial" w:cs="Arial"/>
          <w:sz w:val="22"/>
          <w:szCs w:val="22"/>
        </w:rPr>
        <w:t>, Sandstone, MN.</w:t>
      </w:r>
      <w:r w:rsidRPr="00EC3C3B">
        <w:rPr>
          <w:rFonts w:ascii="Arial" w:hAnsi="Arial" w:cs="Arial"/>
          <w:sz w:val="22"/>
          <w:szCs w:val="22"/>
        </w:rPr>
        <w:t xml:space="preserve">  Bids will be </w:t>
      </w:r>
      <w:r w:rsidR="00D815C5">
        <w:rPr>
          <w:rFonts w:ascii="Arial" w:hAnsi="Arial" w:cs="Arial"/>
          <w:sz w:val="22"/>
          <w:szCs w:val="22"/>
        </w:rPr>
        <w:t xml:space="preserve">due Wednesday, </w:t>
      </w:r>
      <w:r w:rsidR="00787537">
        <w:rPr>
          <w:rFonts w:ascii="Arial" w:hAnsi="Arial" w:cs="Arial"/>
          <w:sz w:val="22"/>
          <w:szCs w:val="22"/>
        </w:rPr>
        <w:t>October 28</w:t>
      </w:r>
      <w:r w:rsidR="00021010">
        <w:rPr>
          <w:rFonts w:ascii="Arial" w:hAnsi="Arial" w:cs="Arial"/>
          <w:sz w:val="22"/>
          <w:szCs w:val="22"/>
        </w:rPr>
        <w:t>, 2020</w:t>
      </w:r>
      <w:r w:rsidRPr="00EC3C3B">
        <w:rPr>
          <w:rFonts w:ascii="Arial" w:hAnsi="Arial" w:cs="Arial"/>
          <w:sz w:val="22"/>
          <w:szCs w:val="22"/>
        </w:rPr>
        <w:t xml:space="preserve"> at 3:00 PM.  Bids received will be opened and qualified by the Mille Lacs Band of Ojibwe on </w:t>
      </w:r>
      <w:r w:rsidR="00021010">
        <w:rPr>
          <w:rFonts w:ascii="Arial" w:hAnsi="Arial" w:cs="Arial"/>
          <w:sz w:val="22"/>
          <w:szCs w:val="22"/>
        </w:rPr>
        <w:t xml:space="preserve">Thursday, </w:t>
      </w:r>
      <w:r w:rsidR="00787537">
        <w:rPr>
          <w:rFonts w:ascii="Arial" w:hAnsi="Arial" w:cs="Arial"/>
          <w:sz w:val="22"/>
          <w:szCs w:val="22"/>
        </w:rPr>
        <w:t>October 29</w:t>
      </w:r>
      <w:r w:rsidR="00021010">
        <w:rPr>
          <w:rFonts w:ascii="Arial" w:hAnsi="Arial" w:cs="Arial"/>
          <w:sz w:val="22"/>
          <w:szCs w:val="22"/>
        </w:rPr>
        <w:t>, 2020</w:t>
      </w:r>
      <w:r w:rsidRPr="00EC3C3B">
        <w:rPr>
          <w:rFonts w:ascii="Arial" w:hAnsi="Arial" w:cs="Arial"/>
          <w:sz w:val="22"/>
          <w:szCs w:val="22"/>
        </w:rPr>
        <w:t xml:space="preserve"> at 8:30 AM.</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312602" w:rsidRPr="00E6616A" w:rsidRDefault="00783067" w:rsidP="00312602">
      <w:pPr>
        <w:rPr>
          <w:rFonts w:ascii="Arial" w:hAnsi="Arial" w:cs="Arial"/>
          <w:b/>
          <w:sz w:val="28"/>
          <w:szCs w:val="28"/>
        </w:rPr>
      </w:pPr>
      <w:r w:rsidRPr="00BC0B3A">
        <w:rPr>
          <w:rFonts w:ascii="Arial" w:hAnsi="Arial" w:cs="Arial"/>
          <w:b/>
          <w:sz w:val="28"/>
          <w:szCs w:val="28"/>
        </w:rPr>
        <w:t>Work Scope Description:</w:t>
      </w:r>
    </w:p>
    <w:p w:rsidR="00114068" w:rsidRPr="00787537" w:rsidRDefault="000137B9" w:rsidP="00114068">
      <w:pPr>
        <w:numPr>
          <w:ilvl w:val="0"/>
          <w:numId w:val="23"/>
        </w:numPr>
        <w:rPr>
          <w:rFonts w:ascii="Arial" w:hAnsi="Arial" w:cs="Arial"/>
          <w:sz w:val="22"/>
          <w:szCs w:val="22"/>
        </w:rPr>
      </w:pPr>
      <w:r w:rsidRPr="00787537">
        <w:rPr>
          <w:rFonts w:ascii="Arial" w:hAnsi="Arial" w:cs="Arial"/>
          <w:sz w:val="22"/>
          <w:szCs w:val="22"/>
        </w:rPr>
        <w:t>Contractor shall remove brush and trees from the building pad area and surrounding a</w:t>
      </w:r>
      <w:r w:rsidR="00EC2A71">
        <w:rPr>
          <w:rFonts w:ascii="Arial" w:hAnsi="Arial" w:cs="Arial"/>
          <w:sz w:val="22"/>
          <w:szCs w:val="22"/>
        </w:rPr>
        <w:t>s</w:t>
      </w:r>
      <w:r w:rsidRPr="00787537">
        <w:rPr>
          <w:rFonts w:ascii="Arial" w:hAnsi="Arial" w:cs="Arial"/>
          <w:sz w:val="22"/>
          <w:szCs w:val="22"/>
        </w:rPr>
        <w:t xml:space="preserve"> needed to </w:t>
      </w:r>
      <w:r w:rsidR="00CE694C" w:rsidRPr="00787537">
        <w:rPr>
          <w:rFonts w:ascii="Arial" w:hAnsi="Arial" w:cs="Arial"/>
          <w:sz w:val="22"/>
          <w:szCs w:val="22"/>
        </w:rPr>
        <w:t xml:space="preserve">properly access and pour the slab. Contractor shall assume removal of no more than 4 trees measuring 6” or more inches in diameter. </w:t>
      </w:r>
      <w:r w:rsidR="00CC59D3">
        <w:rPr>
          <w:rFonts w:ascii="Arial" w:hAnsi="Arial" w:cs="Arial"/>
          <w:sz w:val="22"/>
          <w:szCs w:val="22"/>
        </w:rPr>
        <w:t>The remaining area consists of brush and small trees.</w:t>
      </w:r>
    </w:p>
    <w:p w:rsidR="000137B9" w:rsidRPr="00787537" w:rsidRDefault="00114068" w:rsidP="000137B9">
      <w:pPr>
        <w:pStyle w:val="ListParagraph"/>
        <w:numPr>
          <w:ilvl w:val="0"/>
          <w:numId w:val="23"/>
        </w:numPr>
        <w:rPr>
          <w:rFonts w:ascii="Arial" w:hAnsi="Arial" w:cs="Arial"/>
          <w:bCs/>
          <w:sz w:val="24"/>
          <w:szCs w:val="24"/>
        </w:rPr>
      </w:pPr>
      <w:r w:rsidRPr="00787537">
        <w:rPr>
          <w:rFonts w:ascii="Arial" w:hAnsi="Arial" w:cs="Arial"/>
          <w:sz w:val="22"/>
          <w:szCs w:val="22"/>
        </w:rPr>
        <w:t xml:space="preserve">Prep site area for floating slab construction.  Remove top soil and vegetation and install 6” </w:t>
      </w:r>
      <w:r w:rsidR="000137B9" w:rsidRPr="00787537">
        <w:rPr>
          <w:rFonts w:ascii="Arial" w:hAnsi="Arial" w:cs="Arial"/>
          <w:sz w:val="22"/>
          <w:szCs w:val="22"/>
        </w:rPr>
        <w:t>washed sand cushion,</w:t>
      </w:r>
      <w:r w:rsidRPr="00787537">
        <w:rPr>
          <w:rFonts w:ascii="Arial" w:hAnsi="Arial" w:cs="Arial"/>
          <w:sz w:val="22"/>
          <w:szCs w:val="22"/>
        </w:rPr>
        <w:t xml:space="preserve"> </w:t>
      </w:r>
      <w:r w:rsidR="000137B9" w:rsidRPr="00787537">
        <w:rPr>
          <w:rFonts w:ascii="Arial" w:hAnsi="Arial" w:cs="Arial"/>
          <w:bCs/>
          <w:sz w:val="24"/>
          <w:szCs w:val="24"/>
        </w:rPr>
        <w:t xml:space="preserve">properly tamped and compacted to a density of 98%. </w:t>
      </w:r>
    </w:p>
    <w:p w:rsidR="00114068" w:rsidRPr="00787537" w:rsidRDefault="00CC59D3" w:rsidP="00114068">
      <w:pPr>
        <w:numPr>
          <w:ilvl w:val="0"/>
          <w:numId w:val="23"/>
        </w:numPr>
        <w:rPr>
          <w:rFonts w:ascii="Arial" w:hAnsi="Arial" w:cs="Arial"/>
          <w:sz w:val="22"/>
          <w:szCs w:val="22"/>
        </w:rPr>
      </w:pPr>
      <w:r>
        <w:rPr>
          <w:rFonts w:ascii="Arial" w:hAnsi="Arial" w:cs="Arial"/>
          <w:sz w:val="22"/>
          <w:szCs w:val="22"/>
        </w:rPr>
        <w:t>Use 2”</w:t>
      </w:r>
      <w:r w:rsidR="000137B9" w:rsidRPr="00787537">
        <w:rPr>
          <w:rFonts w:ascii="Arial" w:hAnsi="Arial" w:cs="Arial"/>
          <w:sz w:val="22"/>
          <w:szCs w:val="22"/>
        </w:rPr>
        <w:t xml:space="preserve">x10” </w:t>
      </w:r>
      <w:r>
        <w:rPr>
          <w:rFonts w:ascii="Arial" w:hAnsi="Arial" w:cs="Arial"/>
          <w:sz w:val="22"/>
          <w:szCs w:val="22"/>
        </w:rPr>
        <w:t>form</w:t>
      </w:r>
      <w:r w:rsidR="000137B9" w:rsidRPr="00787537">
        <w:rPr>
          <w:rFonts w:ascii="Arial" w:hAnsi="Arial" w:cs="Arial"/>
          <w:sz w:val="22"/>
          <w:szCs w:val="22"/>
        </w:rPr>
        <w:t xml:space="preserve">s </w:t>
      </w:r>
      <w:r>
        <w:rPr>
          <w:rFonts w:ascii="Arial" w:hAnsi="Arial" w:cs="Arial"/>
          <w:sz w:val="22"/>
          <w:szCs w:val="22"/>
        </w:rPr>
        <w:t>and pour 10</w:t>
      </w:r>
      <w:r w:rsidR="00114068" w:rsidRPr="00787537">
        <w:rPr>
          <w:rFonts w:ascii="Arial" w:hAnsi="Arial" w:cs="Arial"/>
          <w:sz w:val="22"/>
          <w:szCs w:val="22"/>
        </w:rPr>
        <w:t xml:space="preserve">” thickened edge slab with #4 </w:t>
      </w:r>
      <w:r w:rsidR="000137B9" w:rsidRPr="00787537">
        <w:rPr>
          <w:rFonts w:ascii="Arial" w:hAnsi="Arial" w:cs="Arial"/>
          <w:sz w:val="22"/>
          <w:szCs w:val="22"/>
        </w:rPr>
        <w:t>rebar. Slab shall be 6’x10’. Rebar grid shall start 9” in from each side edge and 10” in from front and rear</w:t>
      </w:r>
      <w:r w:rsidR="000137B9">
        <w:rPr>
          <w:rFonts w:ascii="Arial" w:hAnsi="Arial" w:cs="Arial"/>
          <w:b/>
          <w:sz w:val="22"/>
          <w:szCs w:val="22"/>
        </w:rPr>
        <w:t xml:space="preserve"> </w:t>
      </w:r>
      <w:r w:rsidR="000137B9" w:rsidRPr="00787537">
        <w:rPr>
          <w:rFonts w:ascii="Arial" w:hAnsi="Arial" w:cs="Arial"/>
          <w:sz w:val="22"/>
          <w:szCs w:val="22"/>
        </w:rPr>
        <w:t>slab edge.</w:t>
      </w:r>
      <w:r w:rsidR="000137B9">
        <w:rPr>
          <w:rFonts w:ascii="Arial" w:hAnsi="Arial" w:cs="Arial"/>
          <w:b/>
          <w:sz w:val="22"/>
          <w:szCs w:val="22"/>
        </w:rPr>
        <w:t xml:space="preserve"> </w:t>
      </w:r>
      <w:r w:rsidR="000137B9" w:rsidRPr="00787537">
        <w:rPr>
          <w:rFonts w:ascii="Arial" w:hAnsi="Arial" w:cs="Arial"/>
          <w:sz w:val="22"/>
          <w:szCs w:val="22"/>
        </w:rPr>
        <w:lastRenderedPageBreak/>
        <w:t xml:space="preserve">Rebar to be 18” o.c. (side to side) and 20” o.c. (front to back). </w:t>
      </w:r>
      <w:r w:rsidR="000137B9" w:rsidRPr="00787537">
        <w:rPr>
          <w:rFonts w:ascii="Arial" w:hAnsi="Arial" w:cs="Arial"/>
          <w:bCs/>
          <w:sz w:val="22"/>
          <w:szCs w:val="22"/>
        </w:rPr>
        <w:t>Rebar must be set on chairs during pour.</w:t>
      </w:r>
    </w:p>
    <w:p w:rsidR="00CE694C" w:rsidRPr="00787537" w:rsidRDefault="00CE694C" w:rsidP="00CD48B2">
      <w:pPr>
        <w:pStyle w:val="ListParagraph"/>
        <w:numPr>
          <w:ilvl w:val="0"/>
          <w:numId w:val="23"/>
        </w:numPr>
        <w:rPr>
          <w:rFonts w:ascii="Arial" w:hAnsi="Arial" w:cs="Arial"/>
          <w:sz w:val="22"/>
          <w:szCs w:val="22"/>
        </w:rPr>
      </w:pPr>
      <w:r w:rsidRPr="00787537">
        <w:rPr>
          <w:rFonts w:ascii="Arial" w:hAnsi="Arial" w:cs="Arial"/>
          <w:sz w:val="22"/>
          <w:szCs w:val="22"/>
        </w:rPr>
        <w:t>Contractor shall be responsible for picking up the 4’x8’ steel storm shelter from the MLB Earthworks shop at 27058 Hwy 48, Hinckley, MN. Contractor shall contact Earthworks Supervisor, Chad Dunkley, at 320-282-9165 to coordinate time for pickup.</w:t>
      </w:r>
    </w:p>
    <w:p w:rsidR="00CE694C" w:rsidRPr="00787537" w:rsidRDefault="00CE694C" w:rsidP="00CD48B2">
      <w:pPr>
        <w:pStyle w:val="ListParagraph"/>
        <w:numPr>
          <w:ilvl w:val="0"/>
          <w:numId w:val="23"/>
        </w:numPr>
        <w:rPr>
          <w:rFonts w:ascii="Arial" w:hAnsi="Arial" w:cs="Arial"/>
          <w:sz w:val="22"/>
          <w:szCs w:val="22"/>
        </w:rPr>
      </w:pPr>
      <w:r w:rsidRPr="00787537">
        <w:rPr>
          <w:rFonts w:ascii="Arial" w:hAnsi="Arial" w:cs="Arial"/>
          <w:sz w:val="22"/>
          <w:szCs w:val="22"/>
        </w:rPr>
        <w:t>Contractor shall sup</w:t>
      </w:r>
      <w:r w:rsidR="00787537" w:rsidRPr="00787537">
        <w:rPr>
          <w:rFonts w:ascii="Arial" w:hAnsi="Arial" w:cs="Arial"/>
          <w:sz w:val="22"/>
          <w:szCs w:val="22"/>
        </w:rPr>
        <w:t>ply and installing shelter using Simpson Strong Tie 316 stainless steel ¾”x7” wedge anchor bolts</w:t>
      </w:r>
      <w:r w:rsidR="00CC59D3">
        <w:rPr>
          <w:rFonts w:ascii="Arial" w:hAnsi="Arial" w:cs="Arial"/>
          <w:sz w:val="22"/>
          <w:szCs w:val="22"/>
        </w:rPr>
        <w:t xml:space="preserve"> and double washers</w:t>
      </w:r>
      <w:r w:rsidR="00787537" w:rsidRPr="00787537">
        <w:rPr>
          <w:rFonts w:ascii="Arial" w:hAnsi="Arial" w:cs="Arial"/>
          <w:sz w:val="22"/>
          <w:szCs w:val="22"/>
        </w:rPr>
        <w:t xml:space="preserve">. Holes along the bottom of each wall inside are spaced 12” o.c. </w:t>
      </w:r>
    </w:p>
    <w:p w:rsidR="00946FF9" w:rsidRPr="00787537" w:rsidRDefault="00946FF9" w:rsidP="00CD48B2">
      <w:pPr>
        <w:pStyle w:val="ListParagraph"/>
        <w:numPr>
          <w:ilvl w:val="0"/>
          <w:numId w:val="23"/>
        </w:numPr>
        <w:rPr>
          <w:rFonts w:ascii="Arial" w:hAnsi="Arial" w:cs="Arial"/>
          <w:sz w:val="22"/>
          <w:szCs w:val="22"/>
        </w:rPr>
      </w:pPr>
      <w:r w:rsidRPr="00787537">
        <w:rPr>
          <w:rFonts w:ascii="Arial" w:hAnsi="Arial" w:cs="Arial"/>
          <w:sz w:val="22"/>
          <w:szCs w:val="22"/>
        </w:rPr>
        <w:t xml:space="preserve">Contractor shall </w:t>
      </w:r>
      <w:r w:rsidR="006B3A95" w:rsidRPr="00787537">
        <w:rPr>
          <w:rFonts w:ascii="Arial" w:hAnsi="Arial" w:cs="Arial"/>
          <w:sz w:val="22"/>
          <w:szCs w:val="22"/>
        </w:rPr>
        <w:t>be responsible for permitting and scheduling inspections with the MLB Building Official.</w:t>
      </w:r>
    </w:p>
    <w:p w:rsidR="00316AFD" w:rsidRPr="00787537" w:rsidRDefault="00FB46F4" w:rsidP="006B0BE3">
      <w:pPr>
        <w:pStyle w:val="ListParagraph"/>
        <w:numPr>
          <w:ilvl w:val="0"/>
          <w:numId w:val="23"/>
        </w:numPr>
        <w:ind w:hanging="450"/>
        <w:rPr>
          <w:rFonts w:ascii="Arial" w:hAnsi="Arial" w:cs="Arial"/>
          <w:sz w:val="22"/>
          <w:szCs w:val="22"/>
        </w:rPr>
      </w:pPr>
      <w:r w:rsidRPr="00787537">
        <w:rPr>
          <w:rFonts w:ascii="Arial" w:hAnsi="Arial" w:cs="Arial"/>
          <w:sz w:val="22"/>
          <w:szCs w:val="22"/>
        </w:rPr>
        <w:t xml:space="preserve">All work shall be completed by </w:t>
      </w:r>
      <w:r w:rsidR="00787537" w:rsidRPr="00787537">
        <w:rPr>
          <w:rFonts w:ascii="Arial" w:hAnsi="Arial" w:cs="Arial"/>
          <w:sz w:val="22"/>
          <w:szCs w:val="22"/>
        </w:rPr>
        <w:t>June 30</w:t>
      </w:r>
      <w:r w:rsidR="00B97F3F" w:rsidRPr="00787537">
        <w:rPr>
          <w:rFonts w:ascii="Arial" w:hAnsi="Arial" w:cs="Arial"/>
          <w:sz w:val="22"/>
          <w:szCs w:val="22"/>
        </w:rPr>
        <w:t>, 2021</w:t>
      </w:r>
      <w:r w:rsidRPr="00787537">
        <w:rPr>
          <w:rFonts w:ascii="Arial" w:hAnsi="Arial" w:cs="Arial"/>
          <w:sz w:val="22"/>
          <w:szCs w:val="22"/>
        </w:rPr>
        <w:t>.</w:t>
      </w:r>
    </w:p>
    <w:p w:rsidR="001349BA" w:rsidRDefault="001349BA" w:rsidP="001349BA">
      <w:pPr>
        <w:rPr>
          <w:rFonts w:ascii="Arial" w:hAnsi="Arial" w:cs="Arial"/>
          <w:b/>
          <w:sz w:val="22"/>
          <w:szCs w:val="22"/>
          <w:u w:val="single"/>
        </w:rPr>
      </w:pPr>
    </w:p>
    <w:p w:rsidR="00ED0F72" w:rsidRDefault="00ED0F72" w:rsidP="000C0502">
      <w:pPr>
        <w:rPr>
          <w:rFonts w:ascii="Arial" w:hAnsi="Arial" w:cs="Arial"/>
          <w:sz w:val="22"/>
          <w:szCs w:val="22"/>
        </w:rPr>
      </w:pPr>
    </w:p>
    <w:p w:rsidR="000C0502" w:rsidRPr="00EC3C3B" w:rsidRDefault="000C0502" w:rsidP="000C0502">
      <w:pPr>
        <w:rPr>
          <w:rFonts w:ascii="Arial" w:hAnsi="Arial" w:cs="Arial"/>
          <w:i/>
          <w:sz w:val="24"/>
          <w:szCs w:val="24"/>
        </w:rPr>
      </w:pPr>
      <w:r w:rsidRPr="00EC3C3B">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rsidR="00ED0F72" w:rsidRDefault="00ED0F72" w:rsidP="000C0502">
      <w:pPr>
        <w:rPr>
          <w:rFonts w:ascii="Arial" w:hAnsi="Arial" w:cs="Arial"/>
          <w:b/>
          <w:i/>
          <w:sz w:val="28"/>
          <w:szCs w:val="28"/>
        </w:rPr>
      </w:pP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eith</w:t>
      </w:r>
      <w:r w:rsidR="00FB46F4">
        <w:rPr>
          <w:rFonts w:ascii="Arial" w:hAnsi="Arial" w:cs="Arial"/>
          <w:sz w:val="22"/>
          <w:szCs w:val="22"/>
        </w:rPr>
        <w:t>er Carla Dunkley at 320-630-2495</w:t>
      </w:r>
      <w:r w:rsidR="00A711FE" w:rsidRPr="00EC3C3B">
        <w:rPr>
          <w:rFonts w:ascii="Arial" w:hAnsi="Arial" w:cs="Arial"/>
          <w:sz w:val="22"/>
          <w:szCs w:val="22"/>
        </w:rPr>
        <w:t xml:space="preserve">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647B4F">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5A45EC" w:rsidRDefault="005A45EC" w:rsidP="00A50C9B">
      <w:pPr>
        <w:rPr>
          <w:rFonts w:ascii="Arial" w:hAnsi="Arial" w:cs="Arial"/>
          <w:b/>
          <w:sz w:val="28"/>
          <w:szCs w:val="28"/>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r w:rsidR="00FB46F4">
        <w:rPr>
          <w:rFonts w:ascii="Arial" w:hAnsi="Arial" w:cs="Arial"/>
          <w:sz w:val="22"/>
          <w:szCs w:val="22"/>
        </w:rPr>
        <w:t>.</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w:t>
      </w:r>
    </w:p>
    <w:p w:rsidR="005F6BAA" w:rsidRPr="00FB46F4" w:rsidRDefault="000C0502" w:rsidP="00FB46F4">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1041EB" w:rsidRDefault="000C0502" w:rsidP="00647B4F">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AC05F9">
        <w:rPr>
          <w:rFonts w:ascii="Arial" w:hAnsi="Arial" w:cs="Arial"/>
          <w:sz w:val="22"/>
          <w:szCs w:val="22"/>
        </w:rPr>
        <w:t>Lori Trail</w:t>
      </w:r>
      <w:r w:rsidR="009F4FB5">
        <w:rPr>
          <w:rFonts w:ascii="Arial" w:hAnsi="Arial" w:cs="Arial"/>
          <w:sz w:val="22"/>
          <w:szCs w:val="22"/>
        </w:rPr>
        <w:t xml:space="preserve">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B704B"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0137B9">
        <w:rPr>
          <w:rFonts w:ascii="Arial" w:hAnsi="Arial" w:cs="Arial"/>
          <w:b/>
          <w:sz w:val="24"/>
          <w:szCs w:val="24"/>
        </w:rPr>
        <w:t>Storm Shelter Slab &amp; Install</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Default="00547E23"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4B699D" w:rsidRPr="00996678" w:rsidRDefault="004B699D" w:rsidP="004B699D">
      <w:pPr>
        <w:rPr>
          <w:rFonts w:ascii="Arial Narrow" w:hAnsi="Arial Narrow"/>
          <w:sz w:val="28"/>
          <w:szCs w:val="28"/>
        </w:rPr>
      </w:pPr>
      <w:r w:rsidRPr="008A13FF">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Pr="00B825F9">
        <w:rPr>
          <w:rFonts w:ascii="Arial" w:hAnsi="Arial" w:cs="Arial"/>
          <w:sz w:val="22"/>
          <w:szCs w:val="22"/>
        </w:rPr>
        <w:t xml:space="preserve">Contact </w:t>
      </w:r>
      <w:r w:rsidR="007B704B">
        <w:rPr>
          <w:rFonts w:ascii="Arial" w:hAnsi="Arial" w:cs="Arial"/>
          <w:sz w:val="22"/>
          <w:szCs w:val="22"/>
        </w:rPr>
        <w:t>Elizabeth Thornbloom</w:t>
      </w:r>
      <w:r w:rsidRPr="00B825F9">
        <w:rPr>
          <w:rFonts w:ascii="Arial" w:hAnsi="Arial" w:cs="Arial"/>
          <w:sz w:val="22"/>
          <w:szCs w:val="22"/>
        </w:rPr>
        <w:t xml:space="preserve"> at (320) 532-8</w:t>
      </w:r>
      <w:r>
        <w:rPr>
          <w:rFonts w:ascii="Arial" w:hAnsi="Arial" w:cs="Arial"/>
          <w:sz w:val="22"/>
          <w:szCs w:val="22"/>
        </w:rPr>
        <w:t>2</w:t>
      </w:r>
      <w:r w:rsidR="007B704B">
        <w:rPr>
          <w:rFonts w:ascii="Arial" w:hAnsi="Arial" w:cs="Arial"/>
          <w:sz w:val="22"/>
          <w:szCs w:val="22"/>
        </w:rPr>
        <w:t>74</w:t>
      </w:r>
      <w:r w:rsidRPr="00B825F9">
        <w:rPr>
          <w:rFonts w:ascii="Arial" w:hAnsi="Arial" w:cs="Arial"/>
          <w:sz w:val="22"/>
          <w:szCs w:val="22"/>
        </w:rPr>
        <w:t xml:space="preserve"> or via email </w:t>
      </w:r>
      <w:r w:rsidRPr="007B704B">
        <w:rPr>
          <w:rFonts w:ascii="Arial" w:hAnsi="Arial" w:cs="Arial"/>
          <w:sz w:val="22"/>
          <w:szCs w:val="22"/>
        </w:rPr>
        <w:t xml:space="preserve">at </w:t>
      </w:r>
      <w:hyperlink r:id="rId9" w:history="1">
        <w:r w:rsidR="00E6616A" w:rsidRPr="00BE1E21">
          <w:rPr>
            <w:rStyle w:val="Hyperlink"/>
            <w:rFonts w:ascii="Arial" w:hAnsi="Arial" w:cs="Arial"/>
            <w:sz w:val="22"/>
            <w:szCs w:val="22"/>
          </w:rPr>
          <w:t>EThornbloom@grcasinos.com</w:t>
        </w:r>
      </w:hyperlink>
      <w:r w:rsidR="007B704B">
        <w:t xml:space="preserve"> </w:t>
      </w:r>
      <w:r w:rsidRPr="00996678">
        <w:rPr>
          <w:rFonts w:ascii="Arial" w:hAnsi="Arial" w:cs="Arial"/>
          <w:sz w:val="22"/>
          <w:szCs w:val="22"/>
        </w:rPr>
        <w:t xml:space="preserve"> with questions regarding licensing and for the license application.</w:t>
      </w:r>
    </w:p>
    <w:p w:rsidR="003E7647" w:rsidRDefault="003E7647" w:rsidP="005A45EC">
      <w:pPr>
        <w:rPr>
          <w:rFonts w:ascii="Arial" w:hAnsi="Arial" w:cs="Arial"/>
          <w:b/>
          <w:bCs/>
          <w:sz w:val="24"/>
          <w:szCs w:val="24"/>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Mille Lacs Band of Ojibwe (MLBO).  </w:t>
      </w:r>
    </w:p>
    <w:p w:rsidR="00EC3C3B" w:rsidRDefault="00EC3C3B" w:rsidP="00A50C9B">
      <w:pPr>
        <w:rPr>
          <w:rFonts w:ascii="Arial" w:hAnsi="Arial" w:cs="Arial"/>
          <w:b/>
          <w:sz w:val="22"/>
          <w:szCs w:val="22"/>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EC3C3B" w:rsidRDefault="00611535" w:rsidP="00611535">
      <w:pPr>
        <w:rPr>
          <w:rFonts w:ascii="Arial" w:hAnsi="Arial" w:cs="Arial"/>
          <w:sz w:val="22"/>
          <w:szCs w:val="22"/>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647B4F">
      <w:pPr>
        <w:numPr>
          <w:ilvl w:val="0"/>
          <w:numId w:val="6"/>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EC3C3B" w:rsidRPr="00EC3C3B" w:rsidRDefault="00EC3C3B" w:rsidP="00EC3C3B">
      <w:pPr>
        <w:pStyle w:val="ListParagraph"/>
        <w:rPr>
          <w:rFonts w:ascii="Arial" w:hAnsi="Arial" w:cs="Arial"/>
          <w:b/>
          <w:sz w:val="24"/>
          <w:szCs w:val="24"/>
        </w:rPr>
      </w:pPr>
    </w:p>
    <w:p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021010" w:rsidRDefault="00021010" w:rsidP="00611535">
      <w:pPr>
        <w:ind w:right="720"/>
        <w:rPr>
          <w:rFonts w:ascii="Arial" w:eastAsia="Arial Unicode MS" w:hAnsi="Arial" w:cs="Arial"/>
          <w:sz w:val="28"/>
          <w:szCs w:val="28"/>
          <w:u w:val="single"/>
        </w:rPr>
      </w:pPr>
    </w:p>
    <w:p w:rsidR="00021010" w:rsidRDefault="00021010"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E6616A" w:rsidRDefault="00E6616A" w:rsidP="00611535">
      <w:pPr>
        <w:ind w:right="720"/>
        <w:rPr>
          <w:rFonts w:ascii="Arial" w:eastAsia="Arial Unicode MS" w:hAnsi="Arial" w:cs="Arial"/>
          <w:sz w:val="28"/>
          <w:szCs w:val="28"/>
          <w:u w:val="single"/>
        </w:rPr>
      </w:pPr>
    </w:p>
    <w:p w:rsidR="00E6616A" w:rsidRDefault="00E6616A" w:rsidP="00611535">
      <w:pPr>
        <w:ind w:right="720"/>
        <w:rPr>
          <w:rFonts w:ascii="Arial" w:eastAsia="Arial Unicode MS" w:hAnsi="Arial" w:cs="Arial"/>
          <w:sz w:val="28"/>
          <w:szCs w:val="28"/>
          <w:u w:val="single"/>
        </w:rPr>
      </w:pPr>
    </w:p>
    <w:p w:rsidR="00E6616A" w:rsidRDefault="00E6616A" w:rsidP="00611535">
      <w:pPr>
        <w:ind w:right="720"/>
        <w:rPr>
          <w:rFonts w:ascii="Arial" w:eastAsia="Arial Unicode MS" w:hAnsi="Arial" w:cs="Arial"/>
          <w:sz w:val="28"/>
          <w:szCs w:val="28"/>
          <w:u w:val="single"/>
        </w:rPr>
      </w:pPr>
      <w:bookmarkStart w:id="0" w:name="_GoBack"/>
      <w:bookmarkEnd w:id="0"/>
    </w:p>
    <w:p w:rsidR="00787537" w:rsidRDefault="00787537" w:rsidP="00611535">
      <w:pPr>
        <w:ind w:right="720"/>
        <w:rPr>
          <w:rFonts w:ascii="Arial" w:eastAsia="Arial Unicode MS" w:hAnsi="Arial" w:cs="Arial"/>
          <w:sz w:val="28"/>
          <w:szCs w:val="28"/>
          <w:u w:val="single"/>
        </w:rPr>
      </w:pPr>
    </w:p>
    <w:p w:rsidR="00787537" w:rsidRDefault="00787537"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787537" w:rsidP="00611535">
      <w:pPr>
        <w:tabs>
          <w:tab w:val="left" w:pos="8640"/>
        </w:tabs>
        <w:jc w:val="center"/>
        <w:rPr>
          <w:rFonts w:ascii="Arial" w:eastAsia="Arial Unicode MS" w:hAnsi="Arial" w:cs="Arial"/>
          <w:b/>
          <w:sz w:val="26"/>
          <w:szCs w:val="26"/>
          <w:u w:val="single"/>
        </w:rPr>
      </w:pPr>
      <w:r>
        <w:rPr>
          <w:rFonts w:ascii="Arial" w:eastAsia="Arial Unicode MS" w:hAnsi="Arial" w:cs="Arial"/>
          <w:b/>
          <w:sz w:val="26"/>
          <w:szCs w:val="26"/>
          <w:u w:val="single"/>
        </w:rPr>
        <w:t>FY 2021</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B0BE3" w:rsidRDefault="006B0BE3"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FIRM NAME: __________________________________________________________________________</w:t>
      </w:r>
    </w:p>
    <w:p w:rsidR="00611535" w:rsidRPr="006B0BE3" w:rsidRDefault="00611535"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JOB/PROJECT</w:t>
      </w:r>
      <w:r w:rsidR="00D14D3B" w:rsidRPr="006B0BE3">
        <w:rPr>
          <w:rFonts w:ascii="Arial" w:eastAsia="Arial Unicode MS" w:hAnsi="Arial" w:cs="Arial"/>
          <w:b/>
        </w:rPr>
        <w:t xml:space="preserve">: </w:t>
      </w:r>
      <w:r w:rsidR="000137B9">
        <w:rPr>
          <w:rFonts w:ascii="Arial" w:eastAsia="Arial Unicode MS" w:hAnsi="Arial" w:cs="Arial"/>
          <w:b/>
        </w:rPr>
        <w:t>Storm Shelter Slab &amp; Install</w:t>
      </w:r>
    </w:p>
    <w:p w:rsidR="00ED0F72" w:rsidRPr="006B0BE3" w:rsidRDefault="00ED0F72"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 xml:space="preserve">LUMP SUM PRICE: </w:t>
      </w:r>
    </w:p>
    <w:p w:rsidR="00611535" w:rsidRPr="006B0BE3" w:rsidRDefault="00611535"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__________________________________________________________________$____________________</w:t>
      </w:r>
    </w:p>
    <w:p w:rsidR="00611535" w:rsidRPr="006B0BE3" w:rsidRDefault="00611535" w:rsidP="00611535">
      <w:pPr>
        <w:tabs>
          <w:tab w:val="left" w:pos="8640"/>
        </w:tabs>
        <w:rPr>
          <w:rFonts w:ascii="Arial" w:eastAsia="Arial Unicode MS" w:hAnsi="Arial" w:cs="Arial"/>
        </w:rPr>
      </w:pPr>
      <w:r w:rsidRPr="006B0BE3">
        <w:rPr>
          <w:rFonts w:ascii="Arial" w:eastAsia="Arial Unicode MS" w:hAnsi="Arial" w:cs="Arial"/>
        </w:rPr>
        <w:t xml:space="preserve">                      (Written Value)                                                                                               (Dollar Amount)</w:t>
      </w:r>
    </w:p>
    <w:p w:rsidR="00611535" w:rsidRPr="006B0BE3" w:rsidRDefault="00611535" w:rsidP="00611535">
      <w:pPr>
        <w:tabs>
          <w:tab w:val="left" w:pos="8640"/>
        </w:tabs>
        <w:rPr>
          <w:rFonts w:ascii="Arial" w:eastAsia="Arial Unicode MS" w:hAnsi="Arial" w:cs="Arial"/>
          <w:b/>
        </w:rPr>
      </w:pPr>
    </w:p>
    <w:p w:rsidR="00C46122" w:rsidRPr="006B0BE3" w:rsidRDefault="00C46122" w:rsidP="00C46122">
      <w:pPr>
        <w:tabs>
          <w:tab w:val="left" w:pos="8640"/>
        </w:tabs>
        <w:rPr>
          <w:rFonts w:ascii="Arial" w:eastAsia="Arial Unicode MS" w:hAnsi="Arial" w:cs="Arial"/>
          <w:b/>
        </w:rPr>
      </w:pP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787537" w:rsidRDefault="0078753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787537" w:rsidRDefault="00787537" w:rsidP="00611535">
      <w:pPr>
        <w:tabs>
          <w:tab w:val="left" w:pos="8640"/>
        </w:tabs>
        <w:rPr>
          <w:rFonts w:ascii="Arial" w:eastAsia="Arial Unicode MS" w:hAnsi="Arial" w:cs="Arial"/>
          <w:b/>
          <w:sz w:val="16"/>
          <w:szCs w:val="16"/>
          <w:u w:val="single"/>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787537" w:rsidRDefault="00787537"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3E7647" w:rsidRDefault="003E7647" w:rsidP="00611535">
      <w:pPr>
        <w:tabs>
          <w:tab w:val="left" w:pos="8640"/>
        </w:tabs>
        <w:rPr>
          <w:rFonts w:ascii="Arial" w:eastAsia="Arial Unicode MS" w:hAnsi="Arial" w:cs="Arial"/>
          <w:b/>
          <w:sz w:val="16"/>
          <w:szCs w:val="16"/>
          <w:u w:val="single"/>
        </w:rPr>
      </w:pP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B0BE3" w:rsidRDefault="006B0BE3"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B0BE3" w:rsidRDefault="006B0BE3"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B0BE3" w:rsidRDefault="006B0BE3" w:rsidP="00611535">
      <w:pPr>
        <w:rPr>
          <w:rFonts w:ascii="Arial" w:eastAsia="Arial Unicode MS" w:hAnsi="Arial" w:cs="Arial"/>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B0BE3" w:rsidRDefault="006B0BE3"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3501BB">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C" w:rsidRDefault="008C38EC">
      <w:r>
        <w:separator/>
      </w:r>
    </w:p>
  </w:endnote>
  <w:endnote w:type="continuationSeparator" w:id="0">
    <w:p w:rsidR="008C38EC" w:rsidRDefault="008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C" w:rsidRDefault="008C38EC">
      <w:r>
        <w:separator/>
      </w:r>
    </w:p>
  </w:footnote>
  <w:footnote w:type="continuationSeparator" w:id="0">
    <w:p w:rsidR="008C38EC" w:rsidRDefault="008C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08B4C66"/>
    <w:multiLevelType w:val="hybridMultilevel"/>
    <w:tmpl w:val="FC5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B6D"/>
    <w:multiLevelType w:val="hybridMultilevel"/>
    <w:tmpl w:val="3EB65BD6"/>
    <w:lvl w:ilvl="0" w:tplc="A20068B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024DB"/>
    <w:multiLevelType w:val="hybridMultilevel"/>
    <w:tmpl w:val="F6E4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01C70A3"/>
    <w:multiLevelType w:val="hybridMultilevel"/>
    <w:tmpl w:val="1D7C6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553C2"/>
    <w:multiLevelType w:val="hybridMultilevel"/>
    <w:tmpl w:val="757474F2"/>
    <w:lvl w:ilvl="0" w:tplc="10DAB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74EED"/>
    <w:multiLevelType w:val="hybridMultilevel"/>
    <w:tmpl w:val="AD4E3B7C"/>
    <w:lvl w:ilvl="0" w:tplc="5454A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45C4D46"/>
    <w:multiLevelType w:val="hybridMultilevel"/>
    <w:tmpl w:val="B13A90E4"/>
    <w:lvl w:ilvl="0" w:tplc="3D1EF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74A77"/>
    <w:multiLevelType w:val="hybridMultilevel"/>
    <w:tmpl w:val="2B90B21E"/>
    <w:lvl w:ilvl="0" w:tplc="E5D841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F046B58"/>
    <w:multiLevelType w:val="hybridMultilevel"/>
    <w:tmpl w:val="97E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166C4"/>
    <w:multiLevelType w:val="hybridMultilevel"/>
    <w:tmpl w:val="011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41B3C"/>
    <w:multiLevelType w:val="hybridMultilevel"/>
    <w:tmpl w:val="EF10C33C"/>
    <w:lvl w:ilvl="0" w:tplc="6A48AD3E">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21C9"/>
    <w:multiLevelType w:val="hybridMultilevel"/>
    <w:tmpl w:val="944CB8C2"/>
    <w:lvl w:ilvl="0" w:tplc="F74CE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0913792"/>
    <w:multiLevelType w:val="hybridMultilevel"/>
    <w:tmpl w:val="26C24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8E6587C"/>
    <w:multiLevelType w:val="hybridMultilevel"/>
    <w:tmpl w:val="A280B088"/>
    <w:lvl w:ilvl="0" w:tplc="687E1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1"/>
  </w:num>
  <w:num w:numId="4">
    <w:abstractNumId w:val="14"/>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18"/>
  </w:num>
  <w:num w:numId="11">
    <w:abstractNumId w:val="8"/>
  </w:num>
  <w:num w:numId="12">
    <w:abstractNumId w:val="2"/>
  </w:num>
  <w:num w:numId="13">
    <w:abstractNumId w:val="22"/>
  </w:num>
  <w:num w:numId="14">
    <w:abstractNumId w:val="4"/>
  </w:num>
  <w:num w:numId="15">
    <w:abstractNumId w:val="16"/>
  </w:num>
  <w:num w:numId="16">
    <w:abstractNumId w:val="1"/>
  </w:num>
  <w:num w:numId="17">
    <w:abstractNumId w:val="6"/>
  </w:num>
  <w:num w:numId="18">
    <w:abstractNumId w:val="11"/>
  </w:num>
  <w:num w:numId="19">
    <w:abstractNumId w:val="19"/>
  </w:num>
  <w:num w:numId="20">
    <w:abstractNumId w:val="17"/>
  </w:num>
  <w:num w:numId="21">
    <w:abstractNumId w:val="12"/>
  </w:num>
  <w:num w:numId="22">
    <w:abstractNumId w:val="20"/>
  </w:num>
  <w:num w:numId="23">
    <w:abstractNumId w:val="15"/>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137B9"/>
    <w:rsid w:val="00021010"/>
    <w:rsid w:val="000241C7"/>
    <w:rsid w:val="000342E0"/>
    <w:rsid w:val="00035DE6"/>
    <w:rsid w:val="000458B0"/>
    <w:rsid w:val="0005562D"/>
    <w:rsid w:val="00063875"/>
    <w:rsid w:val="00066A9E"/>
    <w:rsid w:val="00067014"/>
    <w:rsid w:val="000713B0"/>
    <w:rsid w:val="00072B31"/>
    <w:rsid w:val="000744F6"/>
    <w:rsid w:val="00075129"/>
    <w:rsid w:val="000833E8"/>
    <w:rsid w:val="000867C7"/>
    <w:rsid w:val="000B5232"/>
    <w:rsid w:val="000C0502"/>
    <w:rsid w:val="000C69BA"/>
    <w:rsid w:val="000D6E2E"/>
    <w:rsid w:val="000E32B5"/>
    <w:rsid w:val="000F1EAD"/>
    <w:rsid w:val="00102797"/>
    <w:rsid w:val="001041EB"/>
    <w:rsid w:val="001116B0"/>
    <w:rsid w:val="00114068"/>
    <w:rsid w:val="0012237A"/>
    <w:rsid w:val="00123C67"/>
    <w:rsid w:val="00130AEE"/>
    <w:rsid w:val="00133D8F"/>
    <w:rsid w:val="001349BA"/>
    <w:rsid w:val="00134E82"/>
    <w:rsid w:val="00142199"/>
    <w:rsid w:val="001441AE"/>
    <w:rsid w:val="00150BE6"/>
    <w:rsid w:val="00157D30"/>
    <w:rsid w:val="0018769B"/>
    <w:rsid w:val="001944BD"/>
    <w:rsid w:val="00197DE8"/>
    <w:rsid w:val="001A1FD1"/>
    <w:rsid w:val="001A3AF2"/>
    <w:rsid w:val="001A71D0"/>
    <w:rsid w:val="001B021A"/>
    <w:rsid w:val="001C31C9"/>
    <w:rsid w:val="001C7EF0"/>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B0BD6"/>
    <w:rsid w:val="002C0320"/>
    <w:rsid w:val="002C595D"/>
    <w:rsid w:val="002C627A"/>
    <w:rsid w:val="002E5440"/>
    <w:rsid w:val="002F43EE"/>
    <w:rsid w:val="002F55B9"/>
    <w:rsid w:val="0030739A"/>
    <w:rsid w:val="00312602"/>
    <w:rsid w:val="0031555F"/>
    <w:rsid w:val="00316AFD"/>
    <w:rsid w:val="003212F9"/>
    <w:rsid w:val="00323A1C"/>
    <w:rsid w:val="003436D1"/>
    <w:rsid w:val="003438F0"/>
    <w:rsid w:val="003440B7"/>
    <w:rsid w:val="00345930"/>
    <w:rsid w:val="003501BB"/>
    <w:rsid w:val="003541F4"/>
    <w:rsid w:val="00361F1B"/>
    <w:rsid w:val="003623B5"/>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24479"/>
    <w:rsid w:val="00424E0B"/>
    <w:rsid w:val="00427AA4"/>
    <w:rsid w:val="0043004C"/>
    <w:rsid w:val="0043153A"/>
    <w:rsid w:val="004319EE"/>
    <w:rsid w:val="004367B2"/>
    <w:rsid w:val="0044266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06CD3"/>
    <w:rsid w:val="00521237"/>
    <w:rsid w:val="0052791F"/>
    <w:rsid w:val="00543DE6"/>
    <w:rsid w:val="0054589F"/>
    <w:rsid w:val="00547E23"/>
    <w:rsid w:val="005604E1"/>
    <w:rsid w:val="005644F1"/>
    <w:rsid w:val="00567832"/>
    <w:rsid w:val="0057480A"/>
    <w:rsid w:val="00580660"/>
    <w:rsid w:val="0058397A"/>
    <w:rsid w:val="00584FB9"/>
    <w:rsid w:val="0059115C"/>
    <w:rsid w:val="00597EEF"/>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47B4F"/>
    <w:rsid w:val="00665FF1"/>
    <w:rsid w:val="00682498"/>
    <w:rsid w:val="006841CB"/>
    <w:rsid w:val="00696E44"/>
    <w:rsid w:val="006B016F"/>
    <w:rsid w:val="006B0BE3"/>
    <w:rsid w:val="006B1DF2"/>
    <w:rsid w:val="006B3A95"/>
    <w:rsid w:val="006B4634"/>
    <w:rsid w:val="006B478F"/>
    <w:rsid w:val="006B6D28"/>
    <w:rsid w:val="006D08D7"/>
    <w:rsid w:val="006D1986"/>
    <w:rsid w:val="006D1BAD"/>
    <w:rsid w:val="006D6F93"/>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87537"/>
    <w:rsid w:val="007A0DCC"/>
    <w:rsid w:val="007B33CA"/>
    <w:rsid w:val="007B35E7"/>
    <w:rsid w:val="007B5D2E"/>
    <w:rsid w:val="007B704B"/>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544E4"/>
    <w:rsid w:val="00855B08"/>
    <w:rsid w:val="00855F83"/>
    <w:rsid w:val="00865D12"/>
    <w:rsid w:val="0086653E"/>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77313"/>
    <w:rsid w:val="0098046D"/>
    <w:rsid w:val="0098193C"/>
    <w:rsid w:val="009912C7"/>
    <w:rsid w:val="009937E0"/>
    <w:rsid w:val="009A08F9"/>
    <w:rsid w:val="009C1EF9"/>
    <w:rsid w:val="009C6E69"/>
    <w:rsid w:val="009D6B6A"/>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05F9"/>
    <w:rsid w:val="00AC47E6"/>
    <w:rsid w:val="00AD4182"/>
    <w:rsid w:val="00AE016F"/>
    <w:rsid w:val="00AE0725"/>
    <w:rsid w:val="00AE2985"/>
    <w:rsid w:val="00AE33BB"/>
    <w:rsid w:val="00AE77F7"/>
    <w:rsid w:val="00AF1337"/>
    <w:rsid w:val="00B01ADE"/>
    <w:rsid w:val="00B02A59"/>
    <w:rsid w:val="00B546C2"/>
    <w:rsid w:val="00B60AEC"/>
    <w:rsid w:val="00B8247D"/>
    <w:rsid w:val="00B8259D"/>
    <w:rsid w:val="00B85A22"/>
    <w:rsid w:val="00B8617A"/>
    <w:rsid w:val="00B938B6"/>
    <w:rsid w:val="00B97F3F"/>
    <w:rsid w:val="00BA48AF"/>
    <w:rsid w:val="00BA4B36"/>
    <w:rsid w:val="00BA637A"/>
    <w:rsid w:val="00BA6CBC"/>
    <w:rsid w:val="00BD0774"/>
    <w:rsid w:val="00BF7207"/>
    <w:rsid w:val="00C05FC1"/>
    <w:rsid w:val="00C10098"/>
    <w:rsid w:val="00C138F3"/>
    <w:rsid w:val="00C236C3"/>
    <w:rsid w:val="00C32EE8"/>
    <w:rsid w:val="00C341AE"/>
    <w:rsid w:val="00C34D27"/>
    <w:rsid w:val="00C436F7"/>
    <w:rsid w:val="00C46122"/>
    <w:rsid w:val="00C4628D"/>
    <w:rsid w:val="00C50039"/>
    <w:rsid w:val="00C524B9"/>
    <w:rsid w:val="00C54218"/>
    <w:rsid w:val="00C62FDD"/>
    <w:rsid w:val="00C633E0"/>
    <w:rsid w:val="00C66753"/>
    <w:rsid w:val="00C85762"/>
    <w:rsid w:val="00C9028B"/>
    <w:rsid w:val="00C94E2D"/>
    <w:rsid w:val="00CA5929"/>
    <w:rsid w:val="00CB034C"/>
    <w:rsid w:val="00CC187D"/>
    <w:rsid w:val="00CC370B"/>
    <w:rsid w:val="00CC40DD"/>
    <w:rsid w:val="00CC59D3"/>
    <w:rsid w:val="00CC5D15"/>
    <w:rsid w:val="00CD28CE"/>
    <w:rsid w:val="00CE2D5C"/>
    <w:rsid w:val="00CE694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C5"/>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5DF7"/>
    <w:rsid w:val="00DD624C"/>
    <w:rsid w:val="00DD7238"/>
    <w:rsid w:val="00DE3CE4"/>
    <w:rsid w:val="00DE3F96"/>
    <w:rsid w:val="00DE68DB"/>
    <w:rsid w:val="00DF11FF"/>
    <w:rsid w:val="00DF2AF0"/>
    <w:rsid w:val="00DF3CB9"/>
    <w:rsid w:val="00DF448A"/>
    <w:rsid w:val="00DF5BB4"/>
    <w:rsid w:val="00DF7F9B"/>
    <w:rsid w:val="00E01853"/>
    <w:rsid w:val="00E01C7F"/>
    <w:rsid w:val="00E02FAC"/>
    <w:rsid w:val="00E05B2D"/>
    <w:rsid w:val="00E126F7"/>
    <w:rsid w:val="00E24A4C"/>
    <w:rsid w:val="00E24DFE"/>
    <w:rsid w:val="00E25D23"/>
    <w:rsid w:val="00E40B03"/>
    <w:rsid w:val="00E47AC6"/>
    <w:rsid w:val="00E504C1"/>
    <w:rsid w:val="00E5115B"/>
    <w:rsid w:val="00E52C58"/>
    <w:rsid w:val="00E55022"/>
    <w:rsid w:val="00E5507C"/>
    <w:rsid w:val="00E6616A"/>
    <w:rsid w:val="00E738A4"/>
    <w:rsid w:val="00E77B1C"/>
    <w:rsid w:val="00EA00A2"/>
    <w:rsid w:val="00EA0B60"/>
    <w:rsid w:val="00EA0B7D"/>
    <w:rsid w:val="00EA0DED"/>
    <w:rsid w:val="00EA4385"/>
    <w:rsid w:val="00EA742C"/>
    <w:rsid w:val="00EA77CD"/>
    <w:rsid w:val="00EB7324"/>
    <w:rsid w:val="00EC2A71"/>
    <w:rsid w:val="00EC3C3B"/>
    <w:rsid w:val="00EC546F"/>
    <w:rsid w:val="00EC6F8C"/>
    <w:rsid w:val="00EC7F7E"/>
    <w:rsid w:val="00ED0F72"/>
    <w:rsid w:val="00ED271A"/>
    <w:rsid w:val="00ED49D8"/>
    <w:rsid w:val="00EE0E0A"/>
    <w:rsid w:val="00EF7C1F"/>
    <w:rsid w:val="00F044BF"/>
    <w:rsid w:val="00F16762"/>
    <w:rsid w:val="00F23B5D"/>
    <w:rsid w:val="00F23C44"/>
    <w:rsid w:val="00F23D9F"/>
    <w:rsid w:val="00F26909"/>
    <w:rsid w:val="00F273FE"/>
    <w:rsid w:val="00F31296"/>
    <w:rsid w:val="00F53F51"/>
    <w:rsid w:val="00F56174"/>
    <w:rsid w:val="00F7104A"/>
    <w:rsid w:val="00F735BD"/>
    <w:rsid w:val="00F755BE"/>
    <w:rsid w:val="00F96119"/>
    <w:rsid w:val="00FB46F4"/>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1FB0CA9"/>
  <w15:docId w15:val="{7F5872C9-1D90-4317-9824-E9D8B8F4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customStyle="1" w:styleId="yiv8449429251msonormal3">
    <w:name w:val="yiv8449429251msonormal3"/>
    <w:basedOn w:val="Normal"/>
    <w:rsid w:val="00E25D2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306">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1258</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8709</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5</cp:revision>
  <cp:lastPrinted>2010-12-02T19:36:00Z</cp:lastPrinted>
  <dcterms:created xsi:type="dcterms:W3CDTF">2020-10-14T20:27:00Z</dcterms:created>
  <dcterms:modified xsi:type="dcterms:W3CDTF">2020-10-19T15:15:00Z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