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FB2A5F"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E8556A"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D0B8F" w:rsidRDefault="00494CEF">
      <w:pPr>
        <w:rPr>
          <w:rFonts w:ascii="Tahoma" w:hAnsi="Tahoma" w:cs="Tahoma"/>
          <w:b/>
          <w:sz w:val="22"/>
          <w:szCs w:val="22"/>
        </w:rPr>
      </w:pPr>
    </w:p>
    <w:p w:rsidR="00EA742C" w:rsidRPr="009D0B8F" w:rsidRDefault="009937E0">
      <w:pPr>
        <w:rPr>
          <w:rFonts w:ascii="Arial" w:hAnsi="Arial" w:cs="Arial"/>
          <w:b/>
          <w:sz w:val="22"/>
          <w:szCs w:val="22"/>
        </w:rPr>
      </w:pPr>
      <w:r w:rsidRPr="009D0B8F">
        <w:rPr>
          <w:rFonts w:ascii="Arial" w:hAnsi="Arial" w:cs="Arial"/>
          <w:b/>
          <w:sz w:val="22"/>
          <w:szCs w:val="22"/>
        </w:rPr>
        <w:t xml:space="preserve">OWNER:        </w:t>
      </w:r>
      <w:r w:rsidR="005A45EC" w:rsidRPr="009D0B8F">
        <w:rPr>
          <w:rFonts w:ascii="Arial" w:hAnsi="Arial" w:cs="Arial"/>
          <w:b/>
          <w:sz w:val="22"/>
          <w:szCs w:val="22"/>
        </w:rPr>
        <w:t>MILLE LACS BAND OF OJIBWE</w:t>
      </w:r>
      <w:r w:rsidR="00EA742C" w:rsidRPr="009D0B8F">
        <w:rPr>
          <w:rFonts w:ascii="Arial" w:hAnsi="Arial" w:cs="Arial"/>
          <w:b/>
          <w:sz w:val="22"/>
          <w:szCs w:val="22"/>
        </w:rPr>
        <w:tab/>
      </w:r>
      <w:r w:rsidR="00EA742C" w:rsidRPr="009D0B8F">
        <w:rPr>
          <w:rFonts w:ascii="Arial" w:hAnsi="Arial" w:cs="Arial"/>
          <w:b/>
          <w:sz w:val="22"/>
          <w:szCs w:val="22"/>
        </w:rPr>
        <w:tab/>
      </w:r>
      <w:r w:rsidR="00F735BD" w:rsidRPr="009D0B8F">
        <w:rPr>
          <w:rFonts w:ascii="Arial" w:hAnsi="Arial" w:cs="Arial"/>
          <w:b/>
          <w:sz w:val="22"/>
          <w:szCs w:val="22"/>
        </w:rPr>
        <w:t xml:space="preserve">DATE ISSUED: </w:t>
      </w:r>
      <w:r w:rsidR="001C5628">
        <w:rPr>
          <w:rFonts w:ascii="Arial" w:hAnsi="Arial" w:cs="Arial"/>
          <w:b/>
          <w:sz w:val="22"/>
          <w:szCs w:val="22"/>
        </w:rPr>
        <w:t>August 10, 2020</w:t>
      </w:r>
    </w:p>
    <w:p w:rsidR="00EA742C" w:rsidRPr="009D0B8F" w:rsidRDefault="00EA742C">
      <w:pPr>
        <w:rPr>
          <w:rFonts w:ascii="Arial" w:hAnsi="Arial" w:cs="Arial"/>
          <w:b/>
          <w:sz w:val="22"/>
          <w:szCs w:val="22"/>
        </w:rPr>
      </w:pPr>
      <w:r w:rsidRPr="009D0B8F">
        <w:rPr>
          <w:rFonts w:ascii="Arial" w:hAnsi="Arial" w:cs="Arial"/>
          <w:b/>
          <w:sz w:val="22"/>
          <w:szCs w:val="22"/>
        </w:rPr>
        <w:t xml:space="preserve">                      </w:t>
      </w:r>
      <w:r w:rsidR="005A45EC" w:rsidRPr="009D0B8F">
        <w:rPr>
          <w:rFonts w:ascii="Arial" w:hAnsi="Arial" w:cs="Arial"/>
          <w:b/>
          <w:sz w:val="22"/>
          <w:szCs w:val="22"/>
        </w:rPr>
        <w:t>43408 OODENA DRIVE</w:t>
      </w:r>
    </w:p>
    <w:p w:rsidR="00EA742C" w:rsidRPr="009D0B8F" w:rsidRDefault="009937E0">
      <w:pPr>
        <w:rPr>
          <w:rFonts w:ascii="Arial" w:hAnsi="Arial" w:cs="Arial"/>
          <w:b/>
          <w:sz w:val="22"/>
          <w:szCs w:val="22"/>
        </w:rPr>
      </w:pPr>
      <w:r w:rsidRPr="009D0B8F">
        <w:rPr>
          <w:rFonts w:ascii="Arial" w:hAnsi="Arial" w:cs="Arial"/>
          <w:b/>
          <w:sz w:val="22"/>
          <w:szCs w:val="22"/>
        </w:rPr>
        <w:t xml:space="preserve">                   </w:t>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005A45EC" w:rsidRPr="009D0B8F">
        <w:rPr>
          <w:rFonts w:ascii="Arial" w:hAnsi="Arial" w:cs="Arial"/>
          <w:b/>
          <w:sz w:val="22"/>
          <w:szCs w:val="22"/>
        </w:rPr>
        <w:t>ONAMIA</w:t>
      </w:r>
      <w:r w:rsidR="00EA742C" w:rsidRPr="009D0B8F">
        <w:rPr>
          <w:rFonts w:ascii="Arial" w:hAnsi="Arial" w:cs="Arial"/>
          <w:b/>
          <w:sz w:val="22"/>
          <w:szCs w:val="22"/>
        </w:rPr>
        <w:t xml:space="preserve">, MN 56359  </w:t>
      </w:r>
      <w:r w:rsidR="00F735BD" w:rsidRPr="009D0B8F">
        <w:rPr>
          <w:rFonts w:ascii="Arial" w:hAnsi="Arial" w:cs="Arial"/>
          <w:b/>
          <w:sz w:val="22"/>
          <w:szCs w:val="22"/>
        </w:rPr>
        <w:t xml:space="preserve">    </w:t>
      </w:r>
      <w:r w:rsidR="000C0502" w:rsidRPr="009D0B8F">
        <w:rPr>
          <w:rFonts w:ascii="Arial" w:hAnsi="Arial" w:cs="Arial"/>
          <w:b/>
          <w:sz w:val="22"/>
          <w:szCs w:val="22"/>
        </w:rPr>
        <w:t xml:space="preserve">             </w:t>
      </w:r>
      <w:r w:rsidR="005A45EC" w:rsidRPr="009D0B8F">
        <w:rPr>
          <w:rFonts w:ascii="Arial" w:hAnsi="Arial" w:cs="Arial"/>
          <w:b/>
          <w:sz w:val="22"/>
          <w:szCs w:val="22"/>
        </w:rPr>
        <w:tab/>
      </w:r>
      <w:r w:rsidR="005A45EC" w:rsidRPr="009D0B8F">
        <w:rPr>
          <w:rFonts w:ascii="Arial" w:hAnsi="Arial" w:cs="Arial"/>
          <w:b/>
          <w:sz w:val="22"/>
          <w:szCs w:val="22"/>
        </w:rPr>
        <w:tab/>
      </w:r>
      <w:smartTag w:uri="urn:schemas-microsoft-com:office:smarttags" w:element="stockticker">
        <w:r w:rsidR="000C0502" w:rsidRPr="009D0B8F">
          <w:rPr>
            <w:rFonts w:ascii="Arial" w:hAnsi="Arial" w:cs="Arial"/>
            <w:b/>
            <w:sz w:val="22"/>
            <w:szCs w:val="22"/>
          </w:rPr>
          <w:t>BID</w:t>
        </w:r>
      </w:smartTag>
      <w:r w:rsidR="000C0502" w:rsidRPr="009D0B8F">
        <w:rPr>
          <w:rFonts w:ascii="Arial" w:hAnsi="Arial" w:cs="Arial"/>
          <w:b/>
          <w:sz w:val="22"/>
          <w:szCs w:val="22"/>
        </w:rPr>
        <w:t xml:space="preserve"> DATE:        </w:t>
      </w:r>
      <w:r w:rsidR="001C5628">
        <w:rPr>
          <w:rFonts w:ascii="Arial" w:hAnsi="Arial" w:cs="Arial"/>
          <w:b/>
          <w:sz w:val="22"/>
          <w:szCs w:val="22"/>
        </w:rPr>
        <w:t>August 26, 2020</w:t>
      </w:r>
    </w:p>
    <w:p w:rsidR="009F4B2B" w:rsidRPr="009D0B8F" w:rsidRDefault="009F4B2B">
      <w:pPr>
        <w:rPr>
          <w:rFonts w:ascii="Arial" w:hAnsi="Arial" w:cs="Arial"/>
          <w:b/>
          <w:sz w:val="22"/>
          <w:szCs w:val="22"/>
        </w:rPr>
      </w:pPr>
    </w:p>
    <w:p w:rsidR="00A30256" w:rsidRPr="009D0B8F" w:rsidRDefault="00EA742C" w:rsidP="00A30256">
      <w:pPr>
        <w:rPr>
          <w:rFonts w:ascii="Arial" w:hAnsi="Arial" w:cs="Arial"/>
          <w:b/>
          <w:sz w:val="22"/>
          <w:szCs w:val="22"/>
        </w:rPr>
      </w:pPr>
      <w:r w:rsidRPr="009D0B8F">
        <w:rPr>
          <w:rFonts w:ascii="Arial" w:hAnsi="Arial" w:cs="Arial"/>
          <w:b/>
          <w:sz w:val="22"/>
          <w:szCs w:val="22"/>
        </w:rPr>
        <w:t>PROJECT:</w:t>
      </w:r>
      <w:r w:rsidR="00454D49" w:rsidRPr="009D0B8F">
        <w:rPr>
          <w:rFonts w:ascii="Arial" w:hAnsi="Arial" w:cs="Arial"/>
          <w:b/>
          <w:sz w:val="22"/>
          <w:szCs w:val="22"/>
        </w:rPr>
        <w:t xml:space="preserve">     </w:t>
      </w:r>
      <w:r w:rsidR="0039150C">
        <w:rPr>
          <w:rFonts w:ascii="Arial" w:hAnsi="Arial" w:cs="Arial"/>
          <w:b/>
          <w:sz w:val="22"/>
          <w:szCs w:val="22"/>
        </w:rPr>
        <w:t>17423 Virgo Rd, Onamia</w:t>
      </w:r>
      <w:r w:rsidR="00B94326">
        <w:rPr>
          <w:rFonts w:ascii="Arial" w:hAnsi="Arial" w:cs="Arial"/>
          <w:b/>
          <w:sz w:val="22"/>
          <w:szCs w:val="22"/>
        </w:rPr>
        <w:t xml:space="preserve"> </w:t>
      </w:r>
      <w:r w:rsidR="00C64FEF">
        <w:rPr>
          <w:rFonts w:ascii="Arial" w:hAnsi="Arial" w:cs="Arial"/>
          <w:b/>
          <w:sz w:val="22"/>
          <w:szCs w:val="22"/>
        </w:rPr>
        <w:t>Box Mound</w:t>
      </w:r>
      <w:r w:rsidR="0059115C" w:rsidRPr="009D0B8F">
        <w:rPr>
          <w:rFonts w:ascii="Arial" w:hAnsi="Arial" w:cs="Arial"/>
          <w:b/>
          <w:sz w:val="22"/>
          <w:szCs w:val="22"/>
        </w:rPr>
        <w:t xml:space="preserve">        </w:t>
      </w:r>
      <w:r w:rsidR="007F55BF" w:rsidRPr="009D0B8F">
        <w:rPr>
          <w:rFonts w:ascii="Arial" w:hAnsi="Arial" w:cs="Arial"/>
          <w:b/>
          <w:sz w:val="22"/>
          <w:szCs w:val="22"/>
        </w:rPr>
        <w:t xml:space="preserve"> </w:t>
      </w:r>
      <w:r w:rsidR="00395925" w:rsidRPr="009D0B8F">
        <w:rPr>
          <w:rFonts w:ascii="Arial" w:hAnsi="Arial" w:cs="Arial"/>
          <w:b/>
          <w:sz w:val="22"/>
          <w:szCs w:val="22"/>
        </w:rPr>
        <w:t xml:space="preserve">  </w:t>
      </w:r>
      <w:r w:rsidR="00395925" w:rsidRPr="009D0B8F">
        <w:rPr>
          <w:rFonts w:ascii="Arial" w:hAnsi="Arial" w:cs="Arial"/>
          <w:b/>
          <w:sz w:val="22"/>
          <w:szCs w:val="22"/>
        </w:rPr>
        <w:tab/>
        <w:t xml:space="preserve"> </w:t>
      </w:r>
      <w:r w:rsidR="0052791F" w:rsidRPr="009D0B8F">
        <w:rPr>
          <w:rFonts w:ascii="Arial" w:hAnsi="Arial" w:cs="Arial"/>
          <w:b/>
          <w:sz w:val="22"/>
          <w:szCs w:val="22"/>
        </w:rPr>
        <w:tab/>
      </w:r>
      <w:r w:rsidR="0052791F" w:rsidRPr="009D0B8F">
        <w:rPr>
          <w:rFonts w:ascii="Arial" w:hAnsi="Arial" w:cs="Arial"/>
          <w:b/>
          <w:sz w:val="22"/>
          <w:szCs w:val="22"/>
        </w:rPr>
        <w:tab/>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Pr="009D0B8F">
        <w:rPr>
          <w:rFonts w:ascii="Arial" w:hAnsi="Arial" w:cs="Arial"/>
          <w:sz w:val="22"/>
          <w:szCs w:val="22"/>
        </w:rPr>
        <w:tab/>
      </w:r>
      <w:r w:rsidR="00FF69B8" w:rsidRPr="009D0B8F">
        <w:rPr>
          <w:rFonts w:ascii="Arial" w:hAnsi="Arial" w:cs="Arial"/>
          <w:sz w:val="22"/>
          <w:szCs w:val="22"/>
        </w:rPr>
        <w:t xml:space="preserve">         </w:t>
      </w:r>
      <w:r w:rsidRPr="009D0B8F">
        <w:rPr>
          <w:rFonts w:ascii="Arial" w:hAnsi="Arial" w:cs="Arial"/>
          <w:sz w:val="22"/>
          <w:szCs w:val="22"/>
        </w:rPr>
        <w:t xml:space="preserve">                </w:t>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00454D49" w:rsidRPr="009D0B8F">
        <w:rPr>
          <w:rFonts w:ascii="Arial" w:hAnsi="Arial" w:cs="Arial"/>
          <w:b/>
          <w:sz w:val="22"/>
          <w:szCs w:val="22"/>
        </w:rPr>
        <w:t xml:space="preserve"> </w:t>
      </w:r>
    </w:p>
    <w:p w:rsidR="00EA4385" w:rsidRPr="009D0B8F" w:rsidRDefault="006F1741">
      <w:pPr>
        <w:rPr>
          <w:rFonts w:ascii="Tahoma" w:hAnsi="Tahoma" w:cs="Tahoma"/>
          <w:b/>
          <w:sz w:val="22"/>
          <w:szCs w:val="22"/>
        </w:rPr>
      </w:pPr>
      <w:r w:rsidRPr="009D0B8F">
        <w:rPr>
          <w:rFonts w:ascii="Arial" w:hAnsi="Arial" w:cs="Arial"/>
          <w:b/>
          <w:sz w:val="22"/>
          <w:szCs w:val="22"/>
        </w:rPr>
        <w:t xml:space="preserve">TO: </w:t>
      </w:r>
      <w:r w:rsidR="009F4B2B" w:rsidRPr="009D0B8F">
        <w:rPr>
          <w:rFonts w:ascii="Arial" w:hAnsi="Arial" w:cs="Arial"/>
          <w:b/>
          <w:sz w:val="22"/>
          <w:szCs w:val="22"/>
        </w:rPr>
        <w:tab/>
        <w:t xml:space="preserve"> </w:t>
      </w:r>
      <w:r w:rsidR="000C0502" w:rsidRPr="009D0B8F">
        <w:rPr>
          <w:rFonts w:ascii="Arial" w:hAnsi="Arial" w:cs="Arial"/>
          <w:b/>
          <w:sz w:val="22"/>
          <w:szCs w:val="22"/>
        </w:rPr>
        <w:t xml:space="preserve">   </w:t>
      </w:r>
      <w:r w:rsidR="00EB5749" w:rsidRPr="009D0B8F">
        <w:rPr>
          <w:rFonts w:ascii="Arial" w:hAnsi="Arial" w:cs="Arial"/>
          <w:b/>
          <w:sz w:val="22"/>
          <w:szCs w:val="22"/>
        </w:rPr>
        <w:t xml:space="preserve">Qualified </w:t>
      </w:r>
      <w:r w:rsidR="008A1A41" w:rsidRPr="009D0B8F">
        <w:rPr>
          <w:rFonts w:ascii="Arial" w:hAnsi="Arial" w:cs="Arial"/>
          <w:b/>
          <w:sz w:val="22"/>
          <w:szCs w:val="22"/>
        </w:rPr>
        <w:t>Septic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481F23" w:rsidRPr="005A45EC" w:rsidRDefault="000C0502" w:rsidP="00481F23">
      <w:pPr>
        <w:rPr>
          <w:rFonts w:ascii="Arial" w:hAnsi="Arial" w:cs="Arial"/>
          <w:sz w:val="22"/>
          <w:szCs w:val="22"/>
        </w:rPr>
      </w:pPr>
      <w:r w:rsidRPr="005A45EC">
        <w:rPr>
          <w:rFonts w:ascii="Arial" w:hAnsi="Arial" w:cs="Arial"/>
          <w:sz w:val="22"/>
          <w:szCs w:val="22"/>
        </w:rPr>
        <w:t>The Mille Lacs Band of Ojibwe, Community Development office will be accept</w:t>
      </w:r>
      <w:r w:rsidR="008C3CFF" w:rsidRPr="005A45EC">
        <w:rPr>
          <w:rFonts w:ascii="Arial" w:hAnsi="Arial" w:cs="Arial"/>
          <w:sz w:val="22"/>
          <w:szCs w:val="22"/>
        </w:rPr>
        <w:t>ing sealed lump sum bids for</w:t>
      </w:r>
      <w:r w:rsidR="008A1A41">
        <w:rPr>
          <w:rFonts w:ascii="Arial" w:hAnsi="Arial" w:cs="Arial"/>
          <w:sz w:val="22"/>
          <w:szCs w:val="22"/>
        </w:rPr>
        <w:t xml:space="preserve"> the </w:t>
      </w:r>
      <w:r w:rsidR="00DE6A41">
        <w:rPr>
          <w:rFonts w:ascii="Arial" w:hAnsi="Arial" w:cs="Arial"/>
          <w:sz w:val="22"/>
          <w:szCs w:val="22"/>
        </w:rPr>
        <w:t>installation</w:t>
      </w:r>
      <w:r w:rsidR="008A1A41">
        <w:rPr>
          <w:rFonts w:ascii="Arial" w:hAnsi="Arial" w:cs="Arial"/>
          <w:sz w:val="22"/>
          <w:szCs w:val="22"/>
        </w:rPr>
        <w:t xml:space="preserve"> of a new </w:t>
      </w:r>
      <w:r w:rsidR="00DE6A41">
        <w:rPr>
          <w:rFonts w:ascii="Arial" w:hAnsi="Arial" w:cs="Arial"/>
          <w:sz w:val="22"/>
          <w:szCs w:val="22"/>
        </w:rPr>
        <w:t xml:space="preserve">on-site </w:t>
      </w:r>
      <w:r w:rsidR="00B10FC7">
        <w:rPr>
          <w:rFonts w:ascii="Arial" w:hAnsi="Arial" w:cs="Arial"/>
          <w:sz w:val="22"/>
          <w:szCs w:val="22"/>
        </w:rPr>
        <w:t xml:space="preserve">box mound </w:t>
      </w:r>
      <w:r w:rsidR="008A1A41">
        <w:rPr>
          <w:rFonts w:ascii="Arial" w:hAnsi="Arial" w:cs="Arial"/>
          <w:sz w:val="22"/>
          <w:szCs w:val="22"/>
        </w:rPr>
        <w:t>septic system</w:t>
      </w:r>
      <w:r w:rsidR="00481F23">
        <w:rPr>
          <w:rFonts w:ascii="Arial" w:hAnsi="Arial" w:cs="Arial"/>
          <w:sz w:val="22"/>
          <w:szCs w:val="22"/>
        </w:rPr>
        <w:t xml:space="preserve"> at </w:t>
      </w:r>
      <w:r w:rsidR="0039150C">
        <w:rPr>
          <w:rFonts w:ascii="Arial" w:hAnsi="Arial" w:cs="Arial"/>
          <w:sz w:val="22"/>
          <w:szCs w:val="22"/>
        </w:rPr>
        <w:t>17423 Virgo Rd</w:t>
      </w:r>
      <w:r w:rsidR="00DD2716">
        <w:rPr>
          <w:rFonts w:ascii="Arial" w:hAnsi="Arial" w:cs="Arial"/>
          <w:sz w:val="22"/>
          <w:szCs w:val="22"/>
        </w:rPr>
        <w:t>, Onamia</w:t>
      </w:r>
      <w:r w:rsidR="00481F23">
        <w:rPr>
          <w:rFonts w:ascii="Arial" w:hAnsi="Arial" w:cs="Arial"/>
          <w:sz w:val="22"/>
          <w:szCs w:val="22"/>
        </w:rPr>
        <w:t>.</w:t>
      </w:r>
      <w:r w:rsidR="00EB5749" w:rsidRPr="00EB5749">
        <w:rPr>
          <w:rFonts w:ascii="Arial" w:hAnsi="Arial" w:cs="Arial"/>
          <w:sz w:val="22"/>
          <w:szCs w:val="22"/>
        </w:rPr>
        <w:t xml:space="preserve">  </w:t>
      </w:r>
      <w:r w:rsidR="00481F23" w:rsidRPr="00EB5749">
        <w:rPr>
          <w:rFonts w:ascii="Arial" w:hAnsi="Arial" w:cs="Arial"/>
          <w:sz w:val="22"/>
          <w:szCs w:val="22"/>
        </w:rPr>
        <w:t xml:space="preserve">Bids will be due Wednesday </w:t>
      </w:r>
      <w:r w:rsidR="001C5628">
        <w:rPr>
          <w:rFonts w:ascii="Arial" w:hAnsi="Arial" w:cs="Arial"/>
          <w:sz w:val="22"/>
          <w:szCs w:val="22"/>
        </w:rPr>
        <w:t>August 26, 2020</w:t>
      </w:r>
      <w:r w:rsidR="00481F23" w:rsidRPr="00EB5749">
        <w:rPr>
          <w:rFonts w:ascii="Arial" w:hAnsi="Arial" w:cs="Arial"/>
          <w:sz w:val="22"/>
          <w:szCs w:val="22"/>
        </w:rPr>
        <w:t xml:space="preserve"> at 3:00 PM.  Bids received will be opened and qualified by the Mille Lacs Band of Ojibwe on </w:t>
      </w:r>
      <w:r w:rsidR="00481F23">
        <w:rPr>
          <w:rFonts w:ascii="Arial" w:hAnsi="Arial" w:cs="Arial"/>
          <w:sz w:val="22"/>
          <w:szCs w:val="22"/>
        </w:rPr>
        <w:t>Thursday</w:t>
      </w:r>
      <w:r w:rsidR="00481F23" w:rsidRPr="00EB5749">
        <w:rPr>
          <w:rFonts w:ascii="Arial" w:hAnsi="Arial" w:cs="Arial"/>
          <w:sz w:val="22"/>
          <w:szCs w:val="22"/>
        </w:rPr>
        <w:t xml:space="preserve"> </w:t>
      </w:r>
      <w:r w:rsidR="001C5628">
        <w:rPr>
          <w:rFonts w:ascii="Arial" w:hAnsi="Arial" w:cs="Arial"/>
          <w:sz w:val="22"/>
          <w:szCs w:val="22"/>
        </w:rPr>
        <w:t>August 27, 2020</w:t>
      </w:r>
      <w:r w:rsidR="00481F23" w:rsidRPr="00EB5749">
        <w:rPr>
          <w:rFonts w:ascii="Arial" w:hAnsi="Arial" w:cs="Arial"/>
          <w:sz w:val="22"/>
          <w:szCs w:val="22"/>
        </w:rPr>
        <w:t xml:space="preserve"> at 8:30 AM.</w:t>
      </w:r>
    </w:p>
    <w:p w:rsidR="00FB2A5F" w:rsidRDefault="00FB2A5F" w:rsidP="00080FEE">
      <w:pPr>
        <w:rPr>
          <w:rFonts w:ascii="Arial" w:hAnsi="Arial" w:cs="Arial"/>
          <w:sz w:val="22"/>
          <w:szCs w:val="22"/>
        </w:rPr>
      </w:pPr>
    </w:p>
    <w:p w:rsidR="00080FEE" w:rsidRPr="0068573B" w:rsidRDefault="00080FEE" w:rsidP="00080FEE">
      <w:pPr>
        <w:jc w:val="center"/>
        <w:rPr>
          <w:rFonts w:ascii="Arial" w:hAnsi="Arial" w:cs="Arial"/>
          <w:b/>
          <w:color w:val="3366FF"/>
          <w:sz w:val="24"/>
          <w:szCs w:val="24"/>
        </w:rPr>
      </w:pPr>
      <w:r w:rsidRPr="0068573B">
        <w:rPr>
          <w:rFonts w:ascii="Arial" w:hAnsi="Arial" w:cs="Arial"/>
          <w:b/>
          <w:color w:val="3366FF"/>
          <w:sz w:val="24"/>
          <w:szCs w:val="24"/>
        </w:rPr>
        <w:t>There will not be a mandatory pre-bid site visit. However, contractors are encouraged to look at the site.</w:t>
      </w:r>
      <w:r w:rsidR="00C64FEF">
        <w:rPr>
          <w:rFonts w:ascii="Arial" w:hAnsi="Arial" w:cs="Arial"/>
          <w:b/>
          <w:color w:val="3366FF"/>
          <w:sz w:val="24"/>
          <w:szCs w:val="24"/>
        </w:rPr>
        <w:t xml:space="preserve"> Any contractor submitting a bid, must contact Carla Dunkley prior to submittal to ensure that a pre-bid addendum has not been issued.</w:t>
      </w:r>
    </w:p>
    <w:p w:rsidR="005D0768" w:rsidRDefault="005D0768" w:rsidP="005D0768">
      <w:pPr>
        <w:jc w:val="center"/>
        <w:rPr>
          <w:rFonts w:ascii="Arial" w:hAnsi="Arial" w:cs="Arial"/>
          <w:b/>
          <w:sz w:val="24"/>
          <w:szCs w:val="24"/>
        </w:rPr>
      </w:pPr>
    </w:p>
    <w:p w:rsidR="008C3CFF" w:rsidRPr="009D0B8F" w:rsidRDefault="008C3CFF" w:rsidP="008C3CFF">
      <w:pPr>
        <w:rPr>
          <w:rFonts w:ascii="Arial" w:hAnsi="Arial" w:cs="Arial"/>
          <w:b/>
          <w:sz w:val="24"/>
          <w:szCs w:val="24"/>
          <w:u w:val="single"/>
        </w:rPr>
      </w:pPr>
      <w:r w:rsidRPr="009D0B8F">
        <w:rPr>
          <w:rFonts w:ascii="Arial" w:hAnsi="Arial" w:cs="Arial"/>
          <w:b/>
          <w:sz w:val="24"/>
          <w:szCs w:val="24"/>
          <w:u w:val="single"/>
        </w:rPr>
        <w:t xml:space="preserve">General Notes: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It is the Contractors responsibility to identify any and all discrepancies in the scope of work, not meeting Industry Standards or that which is inconsistent with the International</w:t>
      </w:r>
      <w:r w:rsidR="00A02182" w:rsidRPr="009D0B8F">
        <w:rPr>
          <w:rFonts w:ascii="Arial" w:hAnsi="Arial" w:cs="Arial"/>
          <w:sz w:val="22"/>
          <w:szCs w:val="22"/>
        </w:rPr>
        <w:t xml:space="preserve"> Building Code (IB</w:t>
      </w:r>
      <w:r w:rsidRPr="009D0B8F">
        <w:rPr>
          <w:rFonts w:ascii="Arial" w:hAnsi="Arial" w:cs="Arial"/>
          <w:sz w:val="22"/>
          <w:szCs w:val="22"/>
        </w:rPr>
        <w:t>C), and M</w:t>
      </w:r>
      <w:r w:rsidR="00393AF4">
        <w:rPr>
          <w:rFonts w:ascii="Arial" w:hAnsi="Arial" w:cs="Arial"/>
          <w:sz w:val="22"/>
          <w:szCs w:val="22"/>
        </w:rPr>
        <w:t>ille Lacs Band of Ojibwe 2016</w:t>
      </w:r>
      <w:r w:rsidR="00C236C3" w:rsidRPr="009D0B8F">
        <w:rPr>
          <w:rFonts w:ascii="Arial" w:hAnsi="Arial" w:cs="Arial"/>
          <w:sz w:val="22"/>
          <w:szCs w:val="22"/>
        </w:rPr>
        <w:t xml:space="preserve"> MLB</w:t>
      </w:r>
      <w:r w:rsidRPr="009D0B8F">
        <w:rPr>
          <w:rFonts w:ascii="Arial" w:hAnsi="Arial" w:cs="Arial"/>
          <w:sz w:val="22"/>
          <w:szCs w:val="22"/>
        </w:rPr>
        <w:t xml:space="preserve"> Project Specification Book.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w:t>
      </w:r>
      <w:r w:rsidR="00D65E4B" w:rsidRPr="009D0B8F">
        <w:rPr>
          <w:rFonts w:ascii="Arial" w:hAnsi="Arial" w:cs="Arial"/>
          <w:sz w:val="22"/>
          <w:szCs w:val="22"/>
        </w:rPr>
        <w:t>r</w:t>
      </w:r>
      <w:r w:rsidRPr="009D0B8F">
        <w:rPr>
          <w:rFonts w:ascii="Arial" w:hAnsi="Arial" w:cs="Arial"/>
          <w:sz w:val="22"/>
          <w:szCs w:val="22"/>
        </w:rPr>
        <w:t xml:space="preserve">actor must reconnect all utilities, service panel or service feed. Also includes gas, propane.  Include such equipment or materials identified in the pre-bid conference.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w</w:t>
      </w:r>
      <w:r w:rsidR="009F4FB5" w:rsidRPr="009D0B8F">
        <w:rPr>
          <w:rFonts w:ascii="Arial" w:hAnsi="Arial" w:cs="Arial"/>
          <w:sz w:val="22"/>
          <w:szCs w:val="22"/>
        </w:rPr>
        <w:t>ill secure all permits and fees.</w:t>
      </w:r>
      <w:r w:rsidRPr="009D0B8F">
        <w:rPr>
          <w:rFonts w:ascii="Arial" w:hAnsi="Arial" w:cs="Arial"/>
          <w:sz w:val="22"/>
          <w:szCs w:val="22"/>
        </w:rPr>
        <w:t xml:space="preserv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is responsible for a thorough investigation of the scope of work.</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Contractor will repair any damage to the property or structure created by the scope of work.  </w:t>
      </w:r>
    </w:p>
    <w:p w:rsidR="00DF11FF" w:rsidRPr="009D0B8F" w:rsidRDefault="00DF11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shall be responsible for all debris removal related to all work performed under this work scope.</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NO </w:t>
      </w:r>
      <w:smartTag w:uri="urn:schemas-microsoft-com:office:smarttags" w:element="stockticker">
        <w:r w:rsidRPr="009D0B8F">
          <w:rPr>
            <w:rFonts w:ascii="Arial" w:hAnsi="Arial" w:cs="Arial"/>
            <w:sz w:val="22"/>
            <w:szCs w:val="22"/>
          </w:rPr>
          <w:t>WORK</w:t>
        </w:r>
      </w:smartTag>
      <w:r w:rsidRPr="009D0B8F">
        <w:rPr>
          <w:rFonts w:ascii="Arial" w:hAnsi="Arial" w:cs="Arial"/>
          <w:sz w:val="22"/>
          <w:szCs w:val="22"/>
        </w:rPr>
        <w:t xml:space="preserve"> SHALL BE PERFORMED UNTIL </w:t>
      </w:r>
      <w:smartTag w:uri="urn:schemas-microsoft-com:office:smarttags" w:element="stockticker">
        <w:r w:rsidRPr="009D0B8F">
          <w:rPr>
            <w:rFonts w:ascii="Arial" w:hAnsi="Arial" w:cs="Arial"/>
            <w:sz w:val="22"/>
            <w:szCs w:val="22"/>
          </w:rPr>
          <w:t>ALL</w:t>
        </w:r>
      </w:smartTag>
      <w:r w:rsidRPr="009D0B8F">
        <w:rPr>
          <w:rFonts w:ascii="Arial" w:hAnsi="Arial" w:cs="Arial"/>
          <w:sz w:val="22"/>
          <w:szCs w:val="22"/>
        </w:rPr>
        <w:t xml:space="preserve"> REQUIRED PERMITS HAVE BEEN ISSUED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COPIES IN THE POSSESSION OF THE PROJECT COORDINATOR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/OR MILLE LACS BAND BUILDING OFFICIAL.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E24DFE" w:rsidP="00E24DFE">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Pr="00A436F1" w:rsidRDefault="0068573B" w:rsidP="0068573B">
      <w:pPr>
        <w:rPr>
          <w:rFonts w:ascii="Arial" w:hAnsi="Arial" w:cs="Arial"/>
          <w:b/>
          <w:color w:val="FF0000"/>
          <w:sz w:val="24"/>
          <w:szCs w:val="24"/>
        </w:rPr>
      </w:pPr>
      <w:r w:rsidRPr="00BC0B3A">
        <w:rPr>
          <w:rFonts w:ascii="Arial" w:hAnsi="Arial" w:cs="Arial"/>
          <w:b/>
          <w:sz w:val="28"/>
          <w:szCs w:val="28"/>
        </w:rPr>
        <w:t>Work Scope Description:</w:t>
      </w:r>
      <w:r>
        <w:rPr>
          <w:rFonts w:ascii="Arial" w:hAnsi="Arial" w:cs="Arial"/>
          <w:b/>
          <w:sz w:val="28"/>
          <w:szCs w:val="28"/>
        </w:rPr>
        <w:t xml:space="preserve"> </w:t>
      </w:r>
      <w:r w:rsidRPr="00A436F1">
        <w:rPr>
          <w:rFonts w:ascii="Arial" w:hAnsi="Arial" w:cs="Arial"/>
          <w:b/>
          <w:color w:val="FF0000"/>
          <w:sz w:val="24"/>
          <w:szCs w:val="24"/>
        </w:rPr>
        <w:t>Please not</w:t>
      </w:r>
      <w:r>
        <w:rPr>
          <w:rFonts w:ascii="Arial" w:hAnsi="Arial" w:cs="Arial"/>
          <w:b/>
          <w:color w:val="FF0000"/>
          <w:sz w:val="24"/>
          <w:szCs w:val="24"/>
        </w:rPr>
        <w:t>e that</w:t>
      </w:r>
      <w:r w:rsidRPr="00A436F1">
        <w:rPr>
          <w:rFonts w:ascii="Arial" w:hAnsi="Arial" w:cs="Arial"/>
          <w:b/>
          <w:color w:val="FF0000"/>
          <w:sz w:val="24"/>
          <w:szCs w:val="24"/>
        </w:rPr>
        <w:t xml:space="preserve"> bids will only be accepted from </w:t>
      </w:r>
      <w:r>
        <w:rPr>
          <w:rFonts w:ascii="Arial" w:hAnsi="Arial" w:cs="Arial"/>
          <w:b/>
          <w:color w:val="FF0000"/>
          <w:sz w:val="24"/>
          <w:szCs w:val="24"/>
        </w:rPr>
        <w:t>licensed septic installers</w:t>
      </w:r>
      <w:r w:rsidRPr="00A436F1">
        <w:rPr>
          <w:rFonts w:ascii="Arial" w:hAnsi="Arial" w:cs="Arial"/>
          <w:b/>
          <w:color w:val="FF0000"/>
          <w:sz w:val="24"/>
          <w:szCs w:val="24"/>
        </w:rPr>
        <w:t xml:space="preserve"> performing 34% or more of the work scope themselves. </w:t>
      </w:r>
      <w:r>
        <w:rPr>
          <w:rFonts w:ascii="Arial" w:hAnsi="Arial" w:cs="Arial"/>
          <w:b/>
          <w:color w:val="FF0000"/>
          <w:sz w:val="24"/>
          <w:szCs w:val="24"/>
        </w:rPr>
        <w:t xml:space="preserve">Bids </w:t>
      </w:r>
      <w:r w:rsidRPr="0068573B">
        <w:rPr>
          <w:rFonts w:ascii="Arial" w:hAnsi="Arial" w:cs="Arial"/>
          <w:b/>
          <w:i/>
          <w:color w:val="FF0000"/>
          <w:sz w:val="24"/>
          <w:szCs w:val="24"/>
          <w:u w:val="single"/>
        </w:rPr>
        <w:t>will not</w:t>
      </w:r>
      <w:r>
        <w:rPr>
          <w:rFonts w:ascii="Arial" w:hAnsi="Arial" w:cs="Arial"/>
          <w:b/>
          <w:color w:val="FF0000"/>
          <w:sz w:val="24"/>
          <w:szCs w:val="24"/>
        </w:rPr>
        <w:t xml:space="preserve"> be accepted from general contractors.</w:t>
      </w:r>
    </w:p>
    <w:p w:rsidR="00BD0774" w:rsidRDefault="00BD0774" w:rsidP="008C3CFF">
      <w:pPr>
        <w:rPr>
          <w:rFonts w:ascii="Arial" w:hAnsi="Arial" w:cs="Arial"/>
          <w:bCs/>
          <w:sz w:val="28"/>
          <w:szCs w:val="28"/>
          <w:u w:val="single"/>
        </w:rPr>
      </w:pPr>
    </w:p>
    <w:p w:rsidR="008C3CFF" w:rsidRPr="009D0B8F" w:rsidRDefault="008C3CFF" w:rsidP="008C3CFF">
      <w:pPr>
        <w:rPr>
          <w:rFonts w:ascii="Arial" w:hAnsi="Arial" w:cs="Arial"/>
          <w:b/>
          <w:bCs/>
          <w:sz w:val="24"/>
          <w:szCs w:val="24"/>
          <w:u w:val="single"/>
        </w:rPr>
      </w:pPr>
      <w:r w:rsidRPr="009D0B8F">
        <w:rPr>
          <w:rFonts w:ascii="Arial" w:hAnsi="Arial" w:cs="Arial"/>
          <w:b/>
          <w:bCs/>
          <w:sz w:val="24"/>
          <w:szCs w:val="24"/>
          <w:u w:val="single"/>
        </w:rPr>
        <w:t>Work Scope:</w:t>
      </w:r>
    </w:p>
    <w:p w:rsidR="00481F23" w:rsidRPr="00BC0B3A" w:rsidRDefault="00393AF4" w:rsidP="00481F23">
      <w:pPr>
        <w:rPr>
          <w:rFonts w:ascii="Arial" w:hAnsi="Arial" w:cs="Arial"/>
          <w:sz w:val="24"/>
          <w:szCs w:val="24"/>
        </w:rPr>
      </w:pPr>
      <w:r>
        <w:rPr>
          <w:rFonts w:ascii="Arial" w:hAnsi="Arial" w:cs="Arial"/>
          <w:b/>
          <w:sz w:val="24"/>
          <w:szCs w:val="24"/>
          <w:u w:val="single"/>
        </w:rPr>
        <w:t>2016</w:t>
      </w:r>
      <w:r w:rsidR="00481F23" w:rsidRPr="00BC0B3A">
        <w:rPr>
          <w:rFonts w:ascii="Arial" w:hAnsi="Arial" w:cs="Arial"/>
          <w:b/>
          <w:sz w:val="24"/>
          <w:szCs w:val="24"/>
          <w:u w:val="single"/>
        </w:rPr>
        <w:t xml:space="preserve"> </w:t>
      </w:r>
      <w:r w:rsidR="00481F23">
        <w:rPr>
          <w:rFonts w:ascii="Arial" w:hAnsi="Arial" w:cs="Arial"/>
          <w:b/>
          <w:sz w:val="24"/>
          <w:szCs w:val="24"/>
          <w:u w:val="single"/>
        </w:rPr>
        <w:t>MLB Spec Book, MN Chapter 7080 and Approved Septic Design</w:t>
      </w:r>
      <w:r w:rsidR="00347323">
        <w:rPr>
          <w:rFonts w:ascii="Arial" w:hAnsi="Arial" w:cs="Arial"/>
          <w:b/>
          <w:sz w:val="24"/>
          <w:szCs w:val="24"/>
          <w:u w:val="single"/>
        </w:rPr>
        <w:t xml:space="preserve"> by </w:t>
      </w:r>
      <w:r w:rsidR="00B94326">
        <w:rPr>
          <w:rFonts w:ascii="Arial" w:hAnsi="Arial" w:cs="Arial"/>
          <w:b/>
          <w:sz w:val="24"/>
          <w:szCs w:val="24"/>
          <w:u w:val="single"/>
        </w:rPr>
        <w:t xml:space="preserve">EZ Excavating Dated </w:t>
      </w:r>
      <w:r w:rsidR="006D51F8">
        <w:rPr>
          <w:rFonts w:ascii="Arial" w:hAnsi="Arial" w:cs="Arial"/>
          <w:b/>
          <w:sz w:val="24"/>
          <w:szCs w:val="24"/>
          <w:u w:val="single"/>
        </w:rPr>
        <w:t>8/8</w:t>
      </w:r>
      <w:r w:rsidR="0068573B">
        <w:rPr>
          <w:rFonts w:ascii="Arial" w:hAnsi="Arial" w:cs="Arial"/>
          <w:b/>
          <w:sz w:val="24"/>
          <w:szCs w:val="24"/>
          <w:u w:val="single"/>
        </w:rPr>
        <w:t>/2019</w:t>
      </w:r>
      <w:r w:rsidR="00481F23" w:rsidRPr="00BC0B3A">
        <w:rPr>
          <w:rFonts w:ascii="Arial" w:hAnsi="Arial" w:cs="Arial"/>
          <w:b/>
          <w:sz w:val="24"/>
          <w:szCs w:val="24"/>
          <w:u w:val="single"/>
        </w:rPr>
        <w:t>.</w:t>
      </w:r>
    </w:p>
    <w:p w:rsidR="00481F23" w:rsidRPr="00BC0B3A" w:rsidRDefault="00347323" w:rsidP="00481F23">
      <w:pPr>
        <w:rPr>
          <w:rFonts w:ascii="Arial" w:hAnsi="Arial" w:cs="Arial"/>
          <w:sz w:val="22"/>
          <w:szCs w:val="22"/>
        </w:rPr>
      </w:pPr>
      <w:r>
        <w:rPr>
          <w:rFonts w:ascii="Arial" w:hAnsi="Arial" w:cs="Arial"/>
          <w:sz w:val="22"/>
          <w:szCs w:val="22"/>
        </w:rPr>
        <w:t>Contractor shall provide all equipment, materials and labor to complete the work described or referenced in this rfp</w:t>
      </w:r>
      <w:r w:rsidR="00B10FC7">
        <w:rPr>
          <w:rFonts w:ascii="Arial" w:hAnsi="Arial" w:cs="Arial"/>
          <w:sz w:val="22"/>
          <w:szCs w:val="22"/>
        </w:rPr>
        <w:t xml:space="preserve"> and within the provided EZ Excavating Design</w:t>
      </w:r>
      <w:r>
        <w:rPr>
          <w:rFonts w:ascii="Arial" w:hAnsi="Arial" w:cs="Arial"/>
          <w:sz w:val="22"/>
          <w:szCs w:val="22"/>
        </w:rPr>
        <w:t>.</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Replace on-site septic system per the approved septic design provided by </w:t>
      </w:r>
      <w:r w:rsidR="00B94326">
        <w:rPr>
          <w:rFonts w:ascii="Arial" w:hAnsi="Arial" w:cs="Arial"/>
          <w:sz w:val="22"/>
          <w:szCs w:val="22"/>
        </w:rPr>
        <w:t>EZ Excavating</w:t>
      </w:r>
      <w:r w:rsidRPr="009D0B8F">
        <w:rPr>
          <w:rFonts w:ascii="Arial" w:hAnsi="Arial" w:cs="Arial"/>
          <w:sz w:val="22"/>
          <w:szCs w:val="22"/>
        </w:rPr>
        <w:t xml:space="preserve"> dated </w:t>
      </w:r>
      <w:r w:rsidR="006D51F8">
        <w:rPr>
          <w:rFonts w:ascii="Arial" w:hAnsi="Arial" w:cs="Arial"/>
          <w:sz w:val="22"/>
          <w:szCs w:val="22"/>
        </w:rPr>
        <w:t>8/8</w:t>
      </w:r>
      <w:r w:rsidR="00262B13">
        <w:rPr>
          <w:rFonts w:ascii="Arial" w:hAnsi="Arial" w:cs="Arial"/>
          <w:sz w:val="22"/>
          <w:szCs w:val="22"/>
        </w:rPr>
        <w:t>/2019</w:t>
      </w:r>
      <w:r w:rsidRPr="009D0B8F">
        <w:rPr>
          <w:rFonts w:ascii="Arial" w:hAnsi="Arial" w:cs="Arial"/>
          <w:sz w:val="22"/>
          <w:szCs w:val="22"/>
        </w:rPr>
        <w:t xml:space="preserve">.  Contractor shall ensure complete and functional system.  </w:t>
      </w:r>
    </w:p>
    <w:p w:rsidR="00DD2716" w:rsidRPr="009D0B8F" w:rsidRDefault="00DD2716" w:rsidP="00DD2716">
      <w:pPr>
        <w:numPr>
          <w:ilvl w:val="0"/>
          <w:numId w:val="16"/>
        </w:numPr>
        <w:rPr>
          <w:rFonts w:ascii="Arial" w:hAnsi="Arial" w:cs="Arial"/>
          <w:bCs/>
          <w:sz w:val="22"/>
          <w:szCs w:val="22"/>
        </w:rPr>
      </w:pPr>
      <w:r w:rsidRPr="009D0B8F">
        <w:rPr>
          <w:rFonts w:ascii="Arial" w:hAnsi="Arial" w:cs="Arial"/>
          <w:bCs/>
          <w:sz w:val="22"/>
          <w:szCs w:val="22"/>
        </w:rPr>
        <w:t xml:space="preserve">Note: This is a Type III </w:t>
      </w:r>
      <w:r w:rsidR="007C035F">
        <w:rPr>
          <w:rFonts w:ascii="Arial" w:hAnsi="Arial" w:cs="Arial"/>
          <w:bCs/>
          <w:sz w:val="22"/>
          <w:szCs w:val="22"/>
        </w:rPr>
        <w:t>timed dosing box mound system</w:t>
      </w:r>
      <w:r w:rsidRPr="009D0B8F">
        <w:rPr>
          <w:rFonts w:ascii="Arial" w:hAnsi="Arial" w:cs="Arial"/>
          <w:bCs/>
          <w:sz w:val="22"/>
          <w:szCs w:val="22"/>
        </w:rPr>
        <w:t xml:space="preserve">. Please see the construction notes section of the design for instruction on mound </w:t>
      </w:r>
      <w:r w:rsidR="007C035F">
        <w:rPr>
          <w:rFonts w:ascii="Arial" w:hAnsi="Arial" w:cs="Arial"/>
          <w:bCs/>
          <w:sz w:val="22"/>
          <w:szCs w:val="22"/>
        </w:rPr>
        <w:t>construction</w:t>
      </w:r>
      <w:r w:rsidRPr="009D0B8F">
        <w:rPr>
          <w:rFonts w:ascii="Arial" w:hAnsi="Arial" w:cs="Arial"/>
          <w:bCs/>
          <w:sz w:val="22"/>
          <w:szCs w:val="22"/>
        </w:rPr>
        <w:t>.</w:t>
      </w:r>
    </w:p>
    <w:p w:rsidR="00080FEE" w:rsidRDefault="007C035F" w:rsidP="00DD2716">
      <w:pPr>
        <w:numPr>
          <w:ilvl w:val="0"/>
          <w:numId w:val="16"/>
        </w:numPr>
        <w:rPr>
          <w:rFonts w:ascii="Arial" w:hAnsi="Arial" w:cs="Arial"/>
          <w:sz w:val="22"/>
          <w:szCs w:val="22"/>
        </w:rPr>
      </w:pPr>
      <w:r>
        <w:rPr>
          <w:rFonts w:ascii="Arial" w:hAnsi="Arial" w:cs="Arial"/>
          <w:sz w:val="22"/>
          <w:szCs w:val="22"/>
        </w:rPr>
        <w:t>The contractor shall have the existing septic tank</w:t>
      </w:r>
      <w:r w:rsidR="00080FEE">
        <w:rPr>
          <w:rFonts w:ascii="Arial" w:hAnsi="Arial" w:cs="Arial"/>
          <w:sz w:val="22"/>
          <w:szCs w:val="22"/>
        </w:rPr>
        <w:t xml:space="preserve"> pumped and </w:t>
      </w:r>
      <w:r>
        <w:rPr>
          <w:rFonts w:ascii="Arial" w:hAnsi="Arial" w:cs="Arial"/>
          <w:sz w:val="22"/>
          <w:szCs w:val="22"/>
        </w:rPr>
        <w:t>inspected by a licensed SSTS Inspector</w:t>
      </w:r>
      <w:r w:rsidR="00080FEE">
        <w:rPr>
          <w:rFonts w:ascii="Arial" w:hAnsi="Arial" w:cs="Arial"/>
          <w:sz w:val="22"/>
          <w:szCs w:val="22"/>
        </w:rPr>
        <w:t xml:space="preserve"> to </w:t>
      </w:r>
      <w:r>
        <w:rPr>
          <w:rFonts w:ascii="Arial" w:hAnsi="Arial" w:cs="Arial"/>
          <w:sz w:val="22"/>
          <w:szCs w:val="22"/>
        </w:rPr>
        <w:t>determine if its</w:t>
      </w:r>
      <w:r w:rsidR="00080FEE">
        <w:rPr>
          <w:rFonts w:ascii="Arial" w:hAnsi="Arial" w:cs="Arial"/>
          <w:sz w:val="22"/>
          <w:szCs w:val="22"/>
        </w:rPr>
        <w:t xml:space="preserve"> suitable for connection to the new mound.</w:t>
      </w:r>
      <w:r>
        <w:rPr>
          <w:rFonts w:ascii="Arial" w:hAnsi="Arial" w:cs="Arial"/>
          <w:sz w:val="22"/>
          <w:szCs w:val="22"/>
        </w:rPr>
        <w:t xml:space="preserve"> If determined suitable, proof of pumping and the inspection shall be submitted to the Owner.</w:t>
      </w:r>
    </w:p>
    <w:p w:rsidR="007F548D" w:rsidRPr="00AC1F54" w:rsidRDefault="007F548D" w:rsidP="00AC1F54">
      <w:pPr>
        <w:numPr>
          <w:ilvl w:val="0"/>
          <w:numId w:val="16"/>
        </w:numPr>
        <w:rPr>
          <w:rFonts w:ascii="Arial" w:hAnsi="Arial" w:cs="Arial"/>
          <w:sz w:val="22"/>
          <w:szCs w:val="22"/>
        </w:rPr>
      </w:pPr>
      <w:r w:rsidRPr="009D0B8F">
        <w:rPr>
          <w:rFonts w:ascii="Arial" w:hAnsi="Arial" w:cs="Arial"/>
          <w:sz w:val="22"/>
          <w:szCs w:val="22"/>
        </w:rPr>
        <w:t>Con</w:t>
      </w:r>
      <w:r w:rsidR="00080FEE">
        <w:rPr>
          <w:rFonts w:ascii="Arial" w:hAnsi="Arial" w:cs="Arial"/>
          <w:sz w:val="22"/>
          <w:szCs w:val="22"/>
        </w:rPr>
        <w:t xml:space="preserve">tractor </w:t>
      </w:r>
      <w:r w:rsidR="007C035F">
        <w:rPr>
          <w:rFonts w:ascii="Arial" w:hAnsi="Arial" w:cs="Arial"/>
          <w:sz w:val="22"/>
          <w:szCs w:val="22"/>
        </w:rPr>
        <w:t xml:space="preserve">shall remove and dispose of </w:t>
      </w:r>
      <w:r w:rsidR="00C64FEF">
        <w:rPr>
          <w:rFonts w:ascii="Arial" w:hAnsi="Arial" w:cs="Arial"/>
          <w:sz w:val="22"/>
          <w:szCs w:val="22"/>
        </w:rPr>
        <w:t xml:space="preserve">(offsite) </w:t>
      </w:r>
      <w:r w:rsidR="007C035F">
        <w:rPr>
          <w:rFonts w:ascii="Arial" w:hAnsi="Arial" w:cs="Arial"/>
          <w:sz w:val="22"/>
          <w:szCs w:val="22"/>
        </w:rPr>
        <w:t>the existing pump tank, supply and install a new pump tank in its place</w:t>
      </w:r>
      <w:r w:rsidR="00080FEE">
        <w:rPr>
          <w:rFonts w:ascii="Arial" w:hAnsi="Arial" w:cs="Arial"/>
          <w:sz w:val="22"/>
          <w:szCs w:val="22"/>
        </w:rPr>
        <w:t xml:space="preserve"> per the provided design.</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Contractor shall be responsible for all required permitting and inspections through the MLB </w:t>
      </w:r>
      <w:r w:rsidR="0039150C">
        <w:rPr>
          <w:rFonts w:ascii="Arial" w:hAnsi="Arial" w:cs="Arial"/>
          <w:sz w:val="22"/>
          <w:szCs w:val="22"/>
        </w:rPr>
        <w:t>inspector</w:t>
      </w:r>
      <w:r w:rsidRPr="009D0B8F">
        <w:rPr>
          <w:rFonts w:ascii="Arial" w:hAnsi="Arial" w:cs="Arial"/>
          <w:sz w:val="22"/>
          <w:szCs w:val="22"/>
        </w:rPr>
        <w:t xml:space="preserve">. Contractor shall submit to the Owner copies of permits and inspections. </w:t>
      </w:r>
      <w:r w:rsidR="0039150C">
        <w:rPr>
          <w:rFonts w:ascii="Arial" w:hAnsi="Arial" w:cs="Arial"/>
          <w:sz w:val="22"/>
          <w:szCs w:val="22"/>
        </w:rPr>
        <w:t>Note: at the time of this posting, the Mille Lacs Band doesn’t have an inspector on staff. By the time that the system is scheduled for installation, the Band shall either have an inspector on staff or under contract. There will not be a Band permit fee.</w:t>
      </w:r>
    </w:p>
    <w:p w:rsidR="00481F23" w:rsidRPr="009D0B8F" w:rsidRDefault="00481F23" w:rsidP="00481F23">
      <w:pPr>
        <w:numPr>
          <w:ilvl w:val="0"/>
          <w:numId w:val="16"/>
        </w:numPr>
        <w:rPr>
          <w:rFonts w:ascii="Arial" w:hAnsi="Arial" w:cs="Arial"/>
          <w:sz w:val="22"/>
          <w:szCs w:val="22"/>
        </w:rPr>
      </w:pPr>
      <w:r w:rsidRPr="009D0B8F">
        <w:rPr>
          <w:rFonts w:ascii="Arial" w:hAnsi="Arial" w:cs="Arial"/>
          <w:sz w:val="22"/>
          <w:szCs w:val="22"/>
        </w:rPr>
        <w:t>Contractor shall provide an As-Built System drawing for submission to MLBO and permitting authority.</w:t>
      </w:r>
    </w:p>
    <w:p w:rsidR="00481F23" w:rsidRPr="009D0B8F" w:rsidRDefault="00481F23" w:rsidP="00481F23">
      <w:pPr>
        <w:numPr>
          <w:ilvl w:val="0"/>
          <w:numId w:val="16"/>
        </w:numPr>
        <w:rPr>
          <w:rFonts w:ascii="Arial" w:hAnsi="Arial" w:cs="Arial"/>
          <w:bCs/>
          <w:sz w:val="22"/>
          <w:szCs w:val="22"/>
        </w:rPr>
      </w:pPr>
      <w:r w:rsidRPr="009D0B8F">
        <w:rPr>
          <w:rFonts w:ascii="Arial" w:hAnsi="Arial" w:cs="Arial"/>
          <w:bCs/>
          <w:sz w:val="22"/>
          <w:szCs w:val="22"/>
        </w:rPr>
        <w:t>Contractor will n</w:t>
      </w:r>
      <w:r w:rsidR="00262B13">
        <w:rPr>
          <w:rFonts w:ascii="Arial" w:hAnsi="Arial" w:cs="Arial"/>
          <w:bCs/>
          <w:sz w:val="22"/>
          <w:szCs w:val="22"/>
        </w:rPr>
        <w:t xml:space="preserve">ot receive final payment until the final inspection </w:t>
      </w:r>
      <w:r w:rsidR="001C5628">
        <w:rPr>
          <w:rFonts w:ascii="Arial" w:hAnsi="Arial" w:cs="Arial"/>
          <w:bCs/>
          <w:sz w:val="22"/>
          <w:szCs w:val="22"/>
        </w:rPr>
        <w:t xml:space="preserve">has been completed and </w:t>
      </w:r>
      <w:r w:rsidR="00262B13">
        <w:rPr>
          <w:rFonts w:ascii="Arial" w:hAnsi="Arial" w:cs="Arial"/>
          <w:bCs/>
          <w:sz w:val="22"/>
          <w:szCs w:val="22"/>
        </w:rPr>
        <w:t>a</w:t>
      </w:r>
      <w:r w:rsidRPr="009D0B8F">
        <w:rPr>
          <w:rFonts w:ascii="Arial" w:hAnsi="Arial" w:cs="Arial"/>
          <w:bCs/>
          <w:sz w:val="22"/>
          <w:szCs w:val="22"/>
        </w:rPr>
        <w:t xml:space="preserve"> Certificate of Compliance</w:t>
      </w:r>
      <w:r w:rsidR="001C5628">
        <w:rPr>
          <w:rFonts w:ascii="Arial" w:hAnsi="Arial" w:cs="Arial"/>
          <w:bCs/>
          <w:sz w:val="22"/>
          <w:szCs w:val="22"/>
        </w:rPr>
        <w:t xml:space="preserve"> is received</w:t>
      </w:r>
      <w:r w:rsidR="006537CF">
        <w:rPr>
          <w:rFonts w:ascii="Arial" w:hAnsi="Arial" w:cs="Arial"/>
          <w:bCs/>
          <w:sz w:val="22"/>
          <w:szCs w:val="22"/>
        </w:rPr>
        <w:t>; and Owner has been supplied with full lien waivers for all subcontractors and suppliers</w:t>
      </w:r>
      <w:r w:rsidRPr="009D0B8F">
        <w:rPr>
          <w:rFonts w:ascii="Arial" w:hAnsi="Arial" w:cs="Arial"/>
          <w:bCs/>
          <w:sz w:val="22"/>
          <w:szCs w:val="22"/>
        </w:rPr>
        <w:t>.</w:t>
      </w:r>
    </w:p>
    <w:p w:rsidR="00D06B55" w:rsidRPr="0043295A" w:rsidRDefault="00D06B55" w:rsidP="00D06B55">
      <w:pPr>
        <w:numPr>
          <w:ilvl w:val="0"/>
          <w:numId w:val="16"/>
        </w:numPr>
        <w:rPr>
          <w:rFonts w:ascii="Arial" w:hAnsi="Arial" w:cs="Arial"/>
          <w:bCs/>
          <w:sz w:val="22"/>
          <w:szCs w:val="22"/>
        </w:rPr>
      </w:pPr>
      <w:r w:rsidRPr="009D0B8F">
        <w:rPr>
          <w:rFonts w:ascii="Arial" w:hAnsi="Arial" w:cs="Arial"/>
          <w:bCs/>
          <w:sz w:val="22"/>
          <w:szCs w:val="22"/>
        </w:rPr>
        <w:t xml:space="preserve">Contractor is responsible for cutting vegetation </w:t>
      </w:r>
      <w:r>
        <w:rPr>
          <w:rFonts w:ascii="Arial" w:hAnsi="Arial" w:cs="Arial"/>
          <w:bCs/>
          <w:sz w:val="22"/>
          <w:szCs w:val="22"/>
        </w:rPr>
        <w:t xml:space="preserve">and tree removal </w:t>
      </w:r>
      <w:r w:rsidRPr="009D0B8F">
        <w:rPr>
          <w:rFonts w:ascii="Arial" w:hAnsi="Arial" w:cs="Arial"/>
          <w:bCs/>
          <w:sz w:val="22"/>
          <w:szCs w:val="22"/>
        </w:rPr>
        <w:t>as required to install the system</w:t>
      </w:r>
      <w:r>
        <w:rPr>
          <w:rFonts w:ascii="Arial" w:hAnsi="Arial" w:cs="Arial"/>
          <w:bCs/>
          <w:sz w:val="22"/>
          <w:szCs w:val="22"/>
        </w:rPr>
        <w:t xml:space="preserve"> in accordance to MN Chapter 7080</w:t>
      </w:r>
      <w:r w:rsidRPr="009D0B8F">
        <w:rPr>
          <w:rFonts w:ascii="Arial" w:hAnsi="Arial" w:cs="Arial"/>
          <w:bCs/>
          <w:sz w:val="22"/>
          <w:szCs w:val="22"/>
        </w:rPr>
        <w:t xml:space="preserve">. </w:t>
      </w:r>
    </w:p>
    <w:p w:rsidR="00481F23" w:rsidRPr="009D0B8F" w:rsidRDefault="006C2248" w:rsidP="00481F23">
      <w:pPr>
        <w:numPr>
          <w:ilvl w:val="0"/>
          <w:numId w:val="16"/>
        </w:numPr>
        <w:rPr>
          <w:rFonts w:ascii="Arial" w:hAnsi="Arial" w:cs="Arial"/>
          <w:bCs/>
          <w:sz w:val="22"/>
          <w:szCs w:val="22"/>
        </w:rPr>
      </w:pPr>
      <w:r>
        <w:rPr>
          <w:rFonts w:ascii="Arial" w:hAnsi="Arial" w:cs="Arial"/>
          <w:sz w:val="22"/>
          <w:szCs w:val="22"/>
        </w:rPr>
        <w:t xml:space="preserve">Contractor shall follow proper MN Chapter 7080 </w:t>
      </w:r>
      <w:r w:rsidR="0043295A">
        <w:rPr>
          <w:rFonts w:ascii="Arial" w:hAnsi="Arial" w:cs="Arial"/>
          <w:sz w:val="22"/>
          <w:szCs w:val="22"/>
        </w:rPr>
        <w:t xml:space="preserve">mound prep procedure, </w:t>
      </w:r>
      <w:r>
        <w:rPr>
          <w:rFonts w:ascii="Arial" w:hAnsi="Arial" w:cs="Arial"/>
          <w:sz w:val="22"/>
          <w:szCs w:val="22"/>
        </w:rPr>
        <w:t>keep</w:t>
      </w:r>
      <w:r w:rsidR="008E7A63">
        <w:rPr>
          <w:rFonts w:ascii="Arial" w:hAnsi="Arial" w:cs="Arial"/>
          <w:sz w:val="22"/>
          <w:szCs w:val="22"/>
        </w:rPr>
        <w:t>ing</w:t>
      </w:r>
      <w:r w:rsidR="0043295A">
        <w:rPr>
          <w:rFonts w:ascii="Arial" w:hAnsi="Arial" w:cs="Arial"/>
          <w:sz w:val="22"/>
          <w:szCs w:val="22"/>
        </w:rPr>
        <w:t xml:space="preserve"> </w:t>
      </w:r>
      <w:r>
        <w:rPr>
          <w:rFonts w:ascii="Arial" w:hAnsi="Arial" w:cs="Arial"/>
          <w:sz w:val="22"/>
          <w:szCs w:val="22"/>
        </w:rPr>
        <w:t>traffic off the designated mound area.</w:t>
      </w:r>
      <w:r w:rsidR="008E7A63">
        <w:rPr>
          <w:rFonts w:ascii="Arial" w:hAnsi="Arial" w:cs="Arial"/>
          <w:sz w:val="22"/>
          <w:szCs w:val="22"/>
        </w:rPr>
        <w:t xml:space="preserve"> Contractor shall be responsible for the cost of any: compaction testing; re-design fees; or additional costs associated with system redesign or relocation; if these expenses are incurred due to contractor or subcontractor damaging the mound location. </w:t>
      </w:r>
    </w:p>
    <w:p w:rsidR="00B10FC7" w:rsidRDefault="008E7A63" w:rsidP="006A6C3B">
      <w:pPr>
        <w:pStyle w:val="Default"/>
        <w:numPr>
          <w:ilvl w:val="0"/>
          <w:numId w:val="16"/>
        </w:numPr>
        <w:rPr>
          <w:sz w:val="22"/>
          <w:szCs w:val="22"/>
        </w:rPr>
      </w:pPr>
      <w:r>
        <w:rPr>
          <w:sz w:val="22"/>
          <w:szCs w:val="22"/>
        </w:rPr>
        <w:t xml:space="preserve">Contractor shall provide and install </w:t>
      </w:r>
      <w:r w:rsidR="00327B15">
        <w:rPr>
          <w:sz w:val="22"/>
          <w:szCs w:val="22"/>
        </w:rPr>
        <w:t>SJE Rhombus AB Duo alarm</w:t>
      </w:r>
      <w:r w:rsidR="005D0768">
        <w:rPr>
          <w:sz w:val="22"/>
          <w:szCs w:val="22"/>
        </w:rPr>
        <w:t xml:space="preserve"> for home</w:t>
      </w:r>
      <w:r w:rsidR="00B10FC7">
        <w:rPr>
          <w:sz w:val="22"/>
          <w:szCs w:val="22"/>
        </w:rPr>
        <w:t>.</w:t>
      </w:r>
    </w:p>
    <w:p w:rsidR="00B10FC7" w:rsidRDefault="00B10FC7" w:rsidP="006A6C3B">
      <w:pPr>
        <w:pStyle w:val="Default"/>
        <w:numPr>
          <w:ilvl w:val="0"/>
          <w:numId w:val="16"/>
        </w:numPr>
        <w:rPr>
          <w:sz w:val="22"/>
          <w:szCs w:val="22"/>
        </w:rPr>
      </w:pPr>
      <w:r>
        <w:rPr>
          <w:sz w:val="22"/>
          <w:szCs w:val="22"/>
        </w:rPr>
        <w:t>Contractor shall provide and install SJE Rhombus timed dosing panel per the provided design.</w:t>
      </w:r>
    </w:p>
    <w:p w:rsidR="008E7A63" w:rsidRPr="009D0B8F" w:rsidRDefault="00B10FC7" w:rsidP="006A6C3B">
      <w:pPr>
        <w:pStyle w:val="Default"/>
        <w:numPr>
          <w:ilvl w:val="0"/>
          <w:numId w:val="16"/>
        </w:numPr>
        <w:rPr>
          <w:sz w:val="22"/>
          <w:szCs w:val="22"/>
        </w:rPr>
      </w:pPr>
      <w:r>
        <w:rPr>
          <w:sz w:val="22"/>
          <w:szCs w:val="22"/>
        </w:rPr>
        <w:t xml:space="preserve">Contractor shall be </w:t>
      </w:r>
      <w:r w:rsidR="005D0768">
        <w:rPr>
          <w:sz w:val="22"/>
          <w:szCs w:val="22"/>
        </w:rPr>
        <w:t>responsible for electrical connection</w:t>
      </w:r>
      <w:r>
        <w:rPr>
          <w:sz w:val="22"/>
          <w:szCs w:val="22"/>
        </w:rPr>
        <w:t>s and any required trenching</w:t>
      </w:r>
      <w:r w:rsidR="005D0768">
        <w:rPr>
          <w:sz w:val="22"/>
          <w:szCs w:val="22"/>
        </w:rPr>
        <w:t>.</w:t>
      </w:r>
      <w:r w:rsidR="00327B15">
        <w:rPr>
          <w:sz w:val="22"/>
          <w:szCs w:val="22"/>
        </w:rPr>
        <w:t xml:space="preserve"> </w:t>
      </w:r>
    </w:p>
    <w:p w:rsidR="006A6C3B" w:rsidRPr="009D0B8F" w:rsidRDefault="006A6C3B" w:rsidP="006A6C3B">
      <w:pPr>
        <w:pStyle w:val="Default"/>
        <w:numPr>
          <w:ilvl w:val="0"/>
          <w:numId w:val="16"/>
        </w:numPr>
        <w:rPr>
          <w:sz w:val="22"/>
          <w:szCs w:val="22"/>
        </w:rPr>
      </w:pPr>
      <w:r w:rsidRPr="009D0B8F">
        <w:rPr>
          <w:sz w:val="22"/>
          <w:szCs w:val="22"/>
        </w:rPr>
        <w:t>Contractor will be responsible for all ya</w:t>
      </w:r>
      <w:r w:rsidR="00B94326">
        <w:rPr>
          <w:sz w:val="22"/>
          <w:szCs w:val="22"/>
        </w:rPr>
        <w:t xml:space="preserve">rd repairs caused by </w:t>
      </w:r>
      <w:r w:rsidRPr="009D0B8F">
        <w:rPr>
          <w:sz w:val="22"/>
          <w:szCs w:val="22"/>
        </w:rPr>
        <w:t xml:space="preserve">system </w:t>
      </w:r>
      <w:r w:rsidR="00070770">
        <w:rPr>
          <w:sz w:val="22"/>
          <w:szCs w:val="22"/>
        </w:rPr>
        <w:t xml:space="preserve">installation, including grading, black dirt cover </w:t>
      </w:r>
      <w:r w:rsidRPr="009D0B8F">
        <w:rPr>
          <w:sz w:val="22"/>
          <w:szCs w:val="22"/>
        </w:rPr>
        <w:t>and seeding.</w:t>
      </w:r>
      <w:r w:rsidR="00070770">
        <w:rPr>
          <w:sz w:val="22"/>
          <w:szCs w:val="22"/>
        </w:rPr>
        <w:t xml:space="preserve"> </w:t>
      </w:r>
    </w:p>
    <w:p w:rsidR="003931F2" w:rsidRPr="003931F2" w:rsidRDefault="003931F2" w:rsidP="003C7272">
      <w:pPr>
        <w:numPr>
          <w:ilvl w:val="0"/>
          <w:numId w:val="16"/>
        </w:numPr>
        <w:rPr>
          <w:rFonts w:ascii="Arial" w:hAnsi="Arial" w:cs="Arial"/>
          <w:bCs/>
          <w:sz w:val="22"/>
          <w:szCs w:val="22"/>
        </w:rPr>
      </w:pPr>
      <w:r w:rsidRPr="003931F2">
        <w:rPr>
          <w:rFonts w:ascii="Arial" w:hAnsi="Arial" w:cs="Arial"/>
          <w:bCs/>
          <w:sz w:val="22"/>
          <w:szCs w:val="22"/>
        </w:rPr>
        <w:t>Contractor is responsible for hauling any excess soils and/ or materials which cannot be used onsite and disposing of offsite.</w:t>
      </w:r>
    </w:p>
    <w:p w:rsidR="004C13A2" w:rsidRPr="003931F2" w:rsidRDefault="00DD2716" w:rsidP="003C7272">
      <w:pPr>
        <w:numPr>
          <w:ilvl w:val="0"/>
          <w:numId w:val="16"/>
        </w:numPr>
        <w:rPr>
          <w:rFonts w:ascii="Arial" w:hAnsi="Arial" w:cs="Arial"/>
          <w:bCs/>
          <w:sz w:val="22"/>
          <w:szCs w:val="22"/>
          <w:u w:val="single"/>
        </w:rPr>
      </w:pPr>
      <w:r w:rsidRPr="003931F2">
        <w:rPr>
          <w:rFonts w:ascii="Arial" w:hAnsi="Arial" w:cs="Arial"/>
          <w:sz w:val="22"/>
          <w:szCs w:val="22"/>
        </w:rPr>
        <w:t xml:space="preserve">Contractor shall </w:t>
      </w:r>
      <w:r w:rsidR="009D0B8F" w:rsidRPr="003931F2">
        <w:rPr>
          <w:rFonts w:ascii="Arial" w:hAnsi="Arial" w:cs="Arial"/>
          <w:sz w:val="22"/>
          <w:szCs w:val="22"/>
        </w:rPr>
        <w:t>provide and</w:t>
      </w:r>
      <w:bookmarkStart w:id="0" w:name="_GoBack"/>
      <w:bookmarkEnd w:id="0"/>
      <w:r w:rsidR="009D0B8F" w:rsidRPr="003931F2">
        <w:rPr>
          <w:rFonts w:ascii="Arial" w:hAnsi="Arial" w:cs="Arial"/>
          <w:sz w:val="22"/>
          <w:szCs w:val="22"/>
        </w:rPr>
        <w:t xml:space="preserve"> install an event counter along side the pump control box</w:t>
      </w:r>
      <w:r w:rsidR="00262B13" w:rsidRPr="003931F2">
        <w:rPr>
          <w:rFonts w:ascii="Arial" w:hAnsi="Arial" w:cs="Arial"/>
          <w:sz w:val="22"/>
          <w:szCs w:val="22"/>
        </w:rPr>
        <w:t xml:space="preserve"> per provided design</w:t>
      </w:r>
      <w:r w:rsidR="009D0B8F" w:rsidRPr="003931F2">
        <w:rPr>
          <w:rFonts w:ascii="Arial" w:hAnsi="Arial" w:cs="Arial"/>
          <w:b/>
          <w:sz w:val="22"/>
          <w:szCs w:val="22"/>
        </w:rPr>
        <w:t>.</w:t>
      </w:r>
      <w:r w:rsidR="00C05FC1" w:rsidRPr="003931F2">
        <w:rPr>
          <w:rFonts w:ascii="Arial" w:hAnsi="Arial" w:cs="Arial"/>
          <w:sz w:val="22"/>
          <w:szCs w:val="22"/>
        </w:rPr>
        <w:t xml:space="preserve">  </w:t>
      </w:r>
    </w:p>
    <w:p w:rsidR="00DD2716" w:rsidRDefault="00DD2716" w:rsidP="006537CF">
      <w:pPr>
        <w:numPr>
          <w:ilvl w:val="0"/>
          <w:numId w:val="16"/>
        </w:numPr>
        <w:rPr>
          <w:rFonts w:ascii="Arial" w:hAnsi="Arial" w:cs="Arial"/>
          <w:bCs/>
          <w:sz w:val="22"/>
          <w:szCs w:val="22"/>
          <w:u w:val="single"/>
        </w:rPr>
      </w:pPr>
      <w:r>
        <w:rPr>
          <w:rFonts w:ascii="Arial" w:hAnsi="Arial" w:cs="Arial"/>
          <w:sz w:val="22"/>
          <w:szCs w:val="22"/>
        </w:rPr>
        <w:t>Contractor shall install a filter per the provided design</w:t>
      </w:r>
      <w:r w:rsidRPr="00DD2716">
        <w:rPr>
          <w:rFonts w:ascii="Arial" w:hAnsi="Arial" w:cs="Arial"/>
          <w:bCs/>
          <w:sz w:val="22"/>
          <w:szCs w:val="22"/>
          <w:u w:val="single"/>
        </w:rPr>
        <w:t>.</w:t>
      </w:r>
    </w:p>
    <w:p w:rsidR="00845161" w:rsidRPr="004C13A2" w:rsidRDefault="00845161" w:rsidP="006537CF">
      <w:pPr>
        <w:numPr>
          <w:ilvl w:val="0"/>
          <w:numId w:val="16"/>
        </w:numPr>
        <w:rPr>
          <w:rFonts w:ascii="Arial" w:hAnsi="Arial" w:cs="Arial"/>
          <w:bCs/>
          <w:sz w:val="22"/>
          <w:szCs w:val="22"/>
          <w:u w:val="single"/>
        </w:rPr>
      </w:pPr>
      <w:r>
        <w:rPr>
          <w:rFonts w:ascii="Arial" w:hAnsi="Arial" w:cs="Arial"/>
          <w:sz w:val="22"/>
          <w:szCs w:val="22"/>
        </w:rPr>
        <w:t>Contractor is responsible for calling Gopher One, as it is believed that there may be utility line(s) located near designated mound location</w:t>
      </w:r>
      <w:r w:rsidRPr="00845161">
        <w:rPr>
          <w:rFonts w:ascii="Arial" w:hAnsi="Arial" w:cs="Arial"/>
          <w:bCs/>
          <w:sz w:val="22"/>
          <w:szCs w:val="22"/>
          <w:u w:val="single"/>
        </w:rPr>
        <w:t>.</w:t>
      </w:r>
    </w:p>
    <w:p w:rsidR="00C05FC1" w:rsidRPr="00C64FEF" w:rsidRDefault="004C13A2" w:rsidP="006537CF">
      <w:pPr>
        <w:numPr>
          <w:ilvl w:val="0"/>
          <w:numId w:val="16"/>
        </w:numPr>
        <w:rPr>
          <w:rFonts w:ascii="Arial" w:hAnsi="Arial" w:cs="Arial"/>
          <w:bCs/>
          <w:sz w:val="22"/>
          <w:szCs w:val="22"/>
          <w:u w:val="single"/>
        </w:rPr>
      </w:pPr>
      <w:r>
        <w:rPr>
          <w:rFonts w:ascii="Arial" w:hAnsi="Arial" w:cs="Arial"/>
          <w:sz w:val="22"/>
          <w:szCs w:val="22"/>
        </w:rPr>
        <w:t>For bids totaling $25,000 or more, .5% TERO tax fee shall be included in the ba</w:t>
      </w:r>
      <w:r w:rsidR="009C18A1">
        <w:rPr>
          <w:rFonts w:ascii="Arial" w:hAnsi="Arial" w:cs="Arial"/>
          <w:sz w:val="22"/>
          <w:szCs w:val="22"/>
        </w:rPr>
        <w:t>se bid</w:t>
      </w:r>
      <w:r>
        <w:rPr>
          <w:rFonts w:ascii="Arial" w:hAnsi="Arial" w:cs="Arial"/>
          <w:sz w:val="22"/>
          <w:szCs w:val="22"/>
        </w:rPr>
        <w:t xml:space="preserve"> and paid to the TERO office prior to receipt of final contract payment.</w:t>
      </w:r>
      <w:r w:rsidR="00C05FC1" w:rsidRPr="009D0B8F">
        <w:rPr>
          <w:rFonts w:ascii="Arial" w:hAnsi="Arial" w:cs="Arial"/>
          <w:sz w:val="22"/>
          <w:szCs w:val="22"/>
        </w:rPr>
        <w:t xml:space="preserve">   </w:t>
      </w:r>
      <w:r w:rsidR="00C05FC1" w:rsidRPr="006537CF">
        <w:rPr>
          <w:rFonts w:ascii="Arial" w:hAnsi="Arial" w:cs="Arial"/>
          <w:sz w:val="22"/>
          <w:szCs w:val="22"/>
        </w:rPr>
        <w:t xml:space="preserve">  </w:t>
      </w:r>
    </w:p>
    <w:p w:rsidR="00C64FEF" w:rsidRPr="006537CF" w:rsidRDefault="00C64FEF" w:rsidP="006537CF">
      <w:pPr>
        <w:numPr>
          <w:ilvl w:val="0"/>
          <w:numId w:val="16"/>
        </w:numPr>
        <w:rPr>
          <w:rFonts w:ascii="Arial" w:hAnsi="Arial" w:cs="Arial"/>
          <w:bCs/>
          <w:sz w:val="22"/>
          <w:szCs w:val="22"/>
          <w:u w:val="single"/>
        </w:rPr>
      </w:pPr>
      <w:r>
        <w:rPr>
          <w:rFonts w:ascii="Arial" w:hAnsi="Arial" w:cs="Arial"/>
          <w:sz w:val="22"/>
          <w:szCs w:val="22"/>
        </w:rPr>
        <w:t>Contract will be written with an expir</w:t>
      </w:r>
      <w:r w:rsidR="001C5628">
        <w:rPr>
          <w:rFonts w:ascii="Arial" w:hAnsi="Arial" w:cs="Arial"/>
          <w:sz w:val="22"/>
          <w:szCs w:val="22"/>
        </w:rPr>
        <w:t>ation date of September 30, 2021</w:t>
      </w:r>
      <w:r>
        <w:rPr>
          <w:rFonts w:ascii="Arial" w:hAnsi="Arial" w:cs="Arial"/>
          <w:sz w:val="22"/>
          <w:szCs w:val="22"/>
        </w:rPr>
        <w:t>.</w:t>
      </w:r>
    </w:p>
    <w:p w:rsidR="007217D7" w:rsidRDefault="007217D7" w:rsidP="000C0502">
      <w:pPr>
        <w:rPr>
          <w:b/>
          <w:i/>
          <w:sz w:val="28"/>
          <w:szCs w:val="28"/>
        </w:rPr>
      </w:pPr>
    </w:p>
    <w:p w:rsidR="00B10FC7" w:rsidRPr="00C64FEF" w:rsidRDefault="00B10FC7" w:rsidP="000C0502">
      <w:pPr>
        <w:rPr>
          <w:rFonts w:ascii="Arial" w:hAnsi="Arial" w:cs="Arial"/>
          <w:b/>
          <w:sz w:val="24"/>
          <w:szCs w:val="24"/>
        </w:rPr>
      </w:pPr>
      <w:r w:rsidRPr="00C64FEF">
        <w:rPr>
          <w:rFonts w:ascii="Arial" w:hAnsi="Arial" w:cs="Arial"/>
          <w:b/>
          <w:sz w:val="24"/>
          <w:szCs w:val="24"/>
        </w:rPr>
        <w:t>Bid Alternate #1:</w:t>
      </w:r>
    </w:p>
    <w:p w:rsidR="00B10FC7" w:rsidRPr="00C64FEF" w:rsidRDefault="00B10FC7" w:rsidP="000C0502">
      <w:pPr>
        <w:rPr>
          <w:rFonts w:ascii="Arial" w:hAnsi="Arial" w:cs="Arial"/>
          <w:sz w:val="22"/>
          <w:szCs w:val="22"/>
        </w:rPr>
      </w:pPr>
      <w:r w:rsidRPr="00C64FEF">
        <w:rPr>
          <w:rFonts w:ascii="Arial" w:hAnsi="Arial" w:cs="Arial"/>
          <w:sz w:val="22"/>
          <w:szCs w:val="22"/>
        </w:rPr>
        <w:t xml:space="preserve">Provide the cost to remove and dispose of </w:t>
      </w:r>
      <w:r w:rsidR="00C64FEF" w:rsidRPr="00C64FEF">
        <w:rPr>
          <w:rFonts w:ascii="Arial" w:hAnsi="Arial" w:cs="Arial"/>
          <w:sz w:val="22"/>
          <w:szCs w:val="22"/>
        </w:rPr>
        <w:t xml:space="preserve">(offsite) </w:t>
      </w:r>
      <w:r w:rsidRPr="00C64FEF">
        <w:rPr>
          <w:rFonts w:ascii="Arial" w:hAnsi="Arial" w:cs="Arial"/>
          <w:sz w:val="22"/>
          <w:szCs w:val="22"/>
        </w:rPr>
        <w:t xml:space="preserve">the existing septic tank, should it not pass inspection for continued use; and to provide and install a new 1600 gallon Cemstone tank per the provided design. Note: This cost will be added into the total contract amount by the Owner. This cost will become a deduct of the same value, should the existing septic tank be </w:t>
      </w:r>
      <w:r w:rsidR="00C64FEF" w:rsidRPr="00C64FEF">
        <w:rPr>
          <w:rFonts w:ascii="Arial" w:hAnsi="Arial" w:cs="Arial"/>
          <w:sz w:val="22"/>
          <w:szCs w:val="22"/>
        </w:rPr>
        <w:t>reused.</w:t>
      </w:r>
    </w:p>
    <w:p w:rsidR="00B10FC7" w:rsidRPr="00C64FEF" w:rsidRDefault="00B10FC7" w:rsidP="000C0502">
      <w:pPr>
        <w:rPr>
          <w:rFonts w:ascii="Arial" w:hAnsi="Arial" w:cs="Arial"/>
          <w:b/>
          <w:i/>
          <w:sz w:val="22"/>
          <w:szCs w:val="22"/>
        </w:rPr>
      </w:pPr>
    </w:p>
    <w:p w:rsidR="007217D7" w:rsidRDefault="000C0502" w:rsidP="000C0502">
      <w:pPr>
        <w:rPr>
          <w:rFonts w:ascii="Arial" w:hAnsi="Arial" w:cs="Arial"/>
          <w:b/>
          <w:i/>
          <w:sz w:val="24"/>
          <w:szCs w:val="24"/>
        </w:rPr>
      </w:pPr>
      <w:r w:rsidRPr="009D0B8F">
        <w:rPr>
          <w:rFonts w:ascii="Arial" w:hAnsi="Arial" w:cs="Arial"/>
          <w:b/>
          <w:i/>
          <w:sz w:val="24"/>
          <w:szCs w:val="24"/>
        </w:rPr>
        <w:lastRenderedPageBreak/>
        <w:t>Specified Produc</w:t>
      </w:r>
      <w:r w:rsidR="00317D5C" w:rsidRPr="009D0B8F">
        <w:rPr>
          <w:rFonts w:ascii="Arial" w:hAnsi="Arial" w:cs="Arial"/>
          <w:b/>
          <w:i/>
          <w:sz w:val="24"/>
          <w:szCs w:val="24"/>
        </w:rPr>
        <w:t xml:space="preserve">t Substitutions:  </w:t>
      </w:r>
      <w:r w:rsidR="00AF6698">
        <w:rPr>
          <w:rFonts w:ascii="Arial" w:hAnsi="Arial" w:cs="Arial"/>
          <w:b/>
          <w:i/>
          <w:sz w:val="24"/>
          <w:szCs w:val="24"/>
        </w:rPr>
        <w:t>No</w:t>
      </w:r>
      <w:r w:rsidR="00317D5C" w:rsidRPr="009D0B8F">
        <w:rPr>
          <w:rFonts w:ascii="Arial" w:hAnsi="Arial" w:cs="Arial"/>
          <w:b/>
          <w:i/>
          <w:sz w:val="24"/>
          <w:szCs w:val="24"/>
        </w:rPr>
        <w:t xml:space="preserve"> substitutions will not be allowed</w:t>
      </w:r>
      <w:r w:rsidR="00F53A5F">
        <w:rPr>
          <w:rFonts w:ascii="Arial" w:hAnsi="Arial" w:cs="Arial"/>
          <w:b/>
          <w:i/>
          <w:sz w:val="24"/>
          <w:szCs w:val="24"/>
        </w:rPr>
        <w:t xml:space="preserve"> on products specified within the design.</w:t>
      </w:r>
      <w:r w:rsidR="00AF6698">
        <w:rPr>
          <w:rFonts w:ascii="Arial" w:hAnsi="Arial" w:cs="Arial"/>
          <w:b/>
          <w:i/>
          <w:sz w:val="24"/>
          <w:szCs w:val="24"/>
        </w:rPr>
        <w:t xml:space="preserve"> </w:t>
      </w:r>
    </w:p>
    <w:p w:rsidR="00E8556A" w:rsidRDefault="00E8556A" w:rsidP="000C0502">
      <w:pPr>
        <w:rPr>
          <w:rFonts w:ascii="Arial" w:hAnsi="Arial" w:cs="Arial"/>
          <w:b/>
          <w:i/>
          <w:sz w:val="28"/>
          <w:szCs w:val="28"/>
        </w:rPr>
      </w:pPr>
    </w:p>
    <w:p w:rsidR="006F7591" w:rsidRPr="009D0B8F" w:rsidRDefault="006F7591" w:rsidP="000C0502">
      <w:pPr>
        <w:rPr>
          <w:rFonts w:ascii="Arial" w:hAnsi="Arial" w:cs="Arial"/>
          <w:b/>
          <w:sz w:val="24"/>
          <w:szCs w:val="24"/>
          <w:u w:val="single"/>
        </w:rPr>
      </w:pPr>
      <w:r w:rsidRPr="009D0B8F">
        <w:rPr>
          <w:rFonts w:ascii="Arial" w:hAnsi="Arial" w:cs="Arial"/>
          <w:b/>
          <w:sz w:val="24"/>
          <w:szCs w:val="24"/>
          <w:u w:val="single"/>
        </w:rPr>
        <w:t>Contacts:</w:t>
      </w:r>
    </w:p>
    <w:p w:rsidR="000C0502" w:rsidRPr="009D0B8F" w:rsidRDefault="007217D7" w:rsidP="000C0502">
      <w:pPr>
        <w:rPr>
          <w:rFonts w:ascii="Arial" w:hAnsi="Arial" w:cs="Arial"/>
          <w:b/>
          <w:sz w:val="24"/>
          <w:szCs w:val="24"/>
        </w:rPr>
      </w:pPr>
      <w:r w:rsidRPr="009D0B8F">
        <w:rPr>
          <w:rFonts w:ascii="Arial" w:hAnsi="Arial" w:cs="Arial"/>
          <w:b/>
          <w:sz w:val="24"/>
          <w:szCs w:val="24"/>
        </w:rPr>
        <w:t>Interested bidders shal</w:t>
      </w:r>
      <w:r w:rsidR="00A02182" w:rsidRPr="009D0B8F">
        <w:rPr>
          <w:rFonts w:ascii="Arial" w:hAnsi="Arial" w:cs="Arial"/>
          <w:b/>
          <w:sz w:val="24"/>
          <w:szCs w:val="24"/>
        </w:rPr>
        <w:t xml:space="preserve">l contact </w:t>
      </w:r>
      <w:r w:rsidR="00DE6A41" w:rsidRPr="009D0B8F">
        <w:rPr>
          <w:rFonts w:ascii="Arial" w:hAnsi="Arial" w:cs="Arial"/>
          <w:b/>
          <w:sz w:val="24"/>
          <w:szCs w:val="24"/>
        </w:rPr>
        <w:t>Carla Dunkley</w:t>
      </w:r>
      <w:r w:rsidR="00A02182" w:rsidRPr="009D0B8F">
        <w:rPr>
          <w:rFonts w:ascii="Arial" w:hAnsi="Arial" w:cs="Arial"/>
          <w:b/>
          <w:sz w:val="24"/>
          <w:szCs w:val="24"/>
        </w:rPr>
        <w:t xml:space="preserve">, </w:t>
      </w:r>
      <w:r w:rsidR="00DE6A41" w:rsidRPr="009D0B8F">
        <w:rPr>
          <w:rFonts w:ascii="Arial" w:hAnsi="Arial" w:cs="Arial"/>
          <w:b/>
          <w:sz w:val="24"/>
          <w:szCs w:val="24"/>
        </w:rPr>
        <w:t>Project Management Compliance Officer</w:t>
      </w:r>
      <w:r w:rsidR="00A02182" w:rsidRPr="009D0B8F">
        <w:rPr>
          <w:rFonts w:ascii="Arial" w:hAnsi="Arial" w:cs="Arial"/>
          <w:b/>
          <w:sz w:val="24"/>
          <w:szCs w:val="24"/>
        </w:rPr>
        <w:t xml:space="preserve"> at 320-532-</w:t>
      </w:r>
      <w:r w:rsidR="00DE6A41" w:rsidRPr="009D0B8F">
        <w:rPr>
          <w:rFonts w:ascii="Arial" w:hAnsi="Arial" w:cs="Arial"/>
          <w:b/>
          <w:sz w:val="24"/>
          <w:szCs w:val="24"/>
        </w:rPr>
        <w:t>7429</w:t>
      </w:r>
      <w:r w:rsidR="00A02182" w:rsidRPr="009D0B8F">
        <w:rPr>
          <w:rFonts w:ascii="Arial" w:hAnsi="Arial" w:cs="Arial"/>
          <w:b/>
          <w:sz w:val="24"/>
          <w:szCs w:val="24"/>
        </w:rPr>
        <w:t xml:space="preserve"> or by E-mail at </w:t>
      </w:r>
      <w:hyperlink r:id="rId8" w:history="1">
        <w:r w:rsidR="00DE6A41" w:rsidRPr="009D0B8F">
          <w:rPr>
            <w:rStyle w:val="Hyperlink"/>
            <w:rFonts w:ascii="Arial" w:hAnsi="Arial" w:cs="Arial"/>
            <w:b/>
            <w:sz w:val="24"/>
            <w:szCs w:val="24"/>
          </w:rPr>
          <w:t>carla.dunkley@millelacsband.com</w:t>
        </w:r>
      </w:hyperlink>
      <w:r w:rsidR="00A02182" w:rsidRPr="009D0B8F">
        <w:rPr>
          <w:rFonts w:ascii="Arial" w:hAnsi="Arial" w:cs="Arial"/>
          <w:b/>
          <w:sz w:val="24"/>
          <w:szCs w:val="24"/>
        </w:rPr>
        <w:t xml:space="preserve"> </w:t>
      </w:r>
      <w:r w:rsidRPr="009D0B8F">
        <w:rPr>
          <w:rFonts w:ascii="Arial" w:hAnsi="Arial" w:cs="Arial"/>
          <w:b/>
          <w:sz w:val="24"/>
          <w:szCs w:val="24"/>
        </w:rPr>
        <w:t xml:space="preserve"> to be included on the bidder’s list in the event that any addendums are issued for this project.</w:t>
      </w:r>
    </w:p>
    <w:p w:rsidR="000C0502" w:rsidRPr="00F6307B" w:rsidRDefault="000C0502" w:rsidP="000C0502">
      <w:pPr>
        <w:rPr>
          <w:rFonts w:ascii="Century Gothic" w:hAnsi="Century Gothic" w:cs="Century Gothic"/>
          <w:b/>
          <w:bCs/>
          <w:sz w:val="22"/>
          <w:szCs w:val="22"/>
          <w:u w:val="single"/>
        </w:rPr>
      </w:pPr>
    </w:p>
    <w:p w:rsidR="000C0502" w:rsidRPr="009D0B8F" w:rsidRDefault="000C0502" w:rsidP="000C0502">
      <w:pPr>
        <w:rPr>
          <w:rFonts w:ascii="Arial" w:hAnsi="Arial" w:cs="Arial"/>
          <w:b/>
          <w:bCs/>
          <w:sz w:val="24"/>
          <w:szCs w:val="24"/>
          <w:u w:val="single"/>
        </w:rPr>
      </w:pPr>
      <w:r w:rsidRPr="009D0B8F">
        <w:rPr>
          <w:rFonts w:ascii="Arial" w:hAnsi="Arial" w:cs="Arial"/>
          <w:b/>
          <w:bCs/>
          <w:sz w:val="24"/>
          <w:szCs w:val="24"/>
          <w:u w:val="single"/>
        </w:rPr>
        <w:t>Mobilization:</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be capable of mobilizing his equipment and crews within seven days of the receipt of Notice to Proceed.  </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FB2A5F" w:rsidRDefault="007217D7" w:rsidP="00FB2A5F">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Pr="00E8556A" w:rsidRDefault="005A45EC" w:rsidP="000C0502">
      <w:pPr>
        <w:ind w:left="360"/>
        <w:rPr>
          <w:rFonts w:ascii="Arial" w:hAnsi="Arial" w:cs="Arial"/>
          <w:b/>
        </w:rPr>
      </w:pPr>
    </w:p>
    <w:p w:rsidR="000C0502" w:rsidRPr="009D0B8F" w:rsidRDefault="000C0502" w:rsidP="000C0502">
      <w:pPr>
        <w:ind w:left="360"/>
        <w:rPr>
          <w:rFonts w:ascii="Arial" w:hAnsi="Arial" w:cs="Arial"/>
          <w:sz w:val="24"/>
          <w:szCs w:val="24"/>
          <w:u w:val="single"/>
        </w:rPr>
      </w:pPr>
      <w:r w:rsidRPr="009D0B8F">
        <w:rPr>
          <w:rFonts w:ascii="Arial" w:hAnsi="Arial" w:cs="Arial"/>
          <w:sz w:val="24"/>
          <w:szCs w:val="24"/>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(including subcontractors) must comply with Davis Bacon wage requirements.</w:t>
      </w:r>
      <w:r w:rsidR="001C5628">
        <w:rPr>
          <w:rFonts w:ascii="Arial" w:hAnsi="Arial" w:cs="Arial"/>
          <w:sz w:val="22"/>
          <w:szCs w:val="22"/>
        </w:rPr>
        <w:t xml:space="preserve"> Davis Bacon Mille Lacs County residential wage rates would apply.</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317D5C" w:rsidRDefault="000C0502" w:rsidP="00317D5C">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1C5628">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DF448A" w:rsidRDefault="00DF448A" w:rsidP="000C0502">
      <w:pPr>
        <w:rPr>
          <w:b/>
          <w:sz w:val="24"/>
          <w:szCs w:val="24"/>
          <w:u w:val="single"/>
        </w:rPr>
      </w:pPr>
    </w:p>
    <w:p w:rsidR="000C0502" w:rsidRPr="00E8556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C64FEF">
        <w:rPr>
          <w:rFonts w:ascii="Arial" w:hAnsi="Arial" w:cs="Arial"/>
          <w:b/>
          <w:sz w:val="24"/>
          <w:szCs w:val="24"/>
        </w:rPr>
        <w:t>17423 Virgo Rd, Onamia Box Mound</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C13A2" w:rsidRDefault="004C13A2" w:rsidP="004C13A2">
      <w:pPr>
        <w:rPr>
          <w:rFonts w:ascii="Arial" w:hAnsi="Arial" w:cs="Arial"/>
          <w:b/>
          <w:sz w:val="24"/>
          <w:szCs w:val="24"/>
        </w:rPr>
      </w:pPr>
    </w:p>
    <w:p w:rsidR="004C13A2" w:rsidRPr="009F30B0" w:rsidRDefault="004C13A2" w:rsidP="004C13A2">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9D0B8F" w:rsidRDefault="007217D7" w:rsidP="000C0502">
      <w:pPr>
        <w:rPr>
          <w:rFonts w:ascii="Arial" w:hAnsi="Arial" w:cs="Arial"/>
          <w:b/>
          <w:sz w:val="24"/>
          <w:szCs w:val="24"/>
          <w:u w:val="single"/>
        </w:rPr>
      </w:pPr>
      <w:r w:rsidRPr="009D0B8F">
        <w:rPr>
          <w:rFonts w:ascii="Arial" w:hAnsi="Arial" w:cs="Arial"/>
          <w:b/>
          <w:sz w:val="24"/>
          <w:szCs w:val="24"/>
          <w:u w:val="single"/>
        </w:rPr>
        <w:t>Licensing:</w:t>
      </w:r>
    </w:p>
    <w:p w:rsidR="0068573B" w:rsidRPr="0068573B" w:rsidRDefault="004C13A2" w:rsidP="0068573B">
      <w:pPr>
        <w:ind w:left="360" w:hanging="360"/>
        <w:rPr>
          <w:rFonts w:ascii="Arial Narrow" w:hAnsi="Arial Narrow"/>
          <w:sz w:val="28"/>
          <w:szCs w:val="28"/>
        </w:rPr>
      </w:pPr>
      <w:r w:rsidRPr="0068573B">
        <w:rPr>
          <w:rFonts w:ascii="Arial" w:hAnsi="Arial" w:cs="Arial"/>
          <w:sz w:val="22"/>
          <w:szCs w:val="22"/>
        </w:rPr>
        <w:t xml:space="preserve">1.  </w:t>
      </w:r>
      <w:r w:rsidR="0068573B" w:rsidRPr="0068573B">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w:t>
      </w:r>
      <w:r w:rsidR="0068573B" w:rsidRPr="0068573B">
        <w:rPr>
          <w:rFonts w:ascii="Arial" w:hAnsi="Arial" w:cs="Arial"/>
          <w:sz w:val="22"/>
          <w:szCs w:val="22"/>
        </w:rPr>
        <w:lastRenderedPageBreak/>
        <w:t xml:space="preserve">currently licensed with the MLBO, please submit a copy of your license application along with your proposal. Contact Elizabeth Thornbloom at (320) 532-8274 or via email at </w:t>
      </w:r>
      <w:hyperlink r:id="rId9" w:history="1">
        <w:r w:rsidR="0068573B" w:rsidRPr="0068573B">
          <w:rPr>
            <w:rStyle w:val="Hyperlink"/>
            <w:rFonts w:ascii="Arial Narrow" w:hAnsi="Arial Narrow"/>
            <w:sz w:val="24"/>
            <w:szCs w:val="24"/>
          </w:rPr>
          <w:t>EThornbloom@grcasinos.com</w:t>
        </w:r>
      </w:hyperlink>
      <w:r w:rsidR="0068573B" w:rsidRPr="0068573B">
        <w:rPr>
          <w:rFonts w:ascii="Arial" w:hAnsi="Arial" w:cs="Arial"/>
          <w:sz w:val="22"/>
          <w:szCs w:val="22"/>
        </w:rPr>
        <w:t xml:space="preserve">  with questions regarding licensing and for the license application.</w:t>
      </w:r>
    </w:p>
    <w:p w:rsidR="00DE6A41" w:rsidRPr="004C13A2" w:rsidRDefault="004C13A2" w:rsidP="004C13A2">
      <w:pPr>
        <w:ind w:left="360" w:hanging="360"/>
        <w:rPr>
          <w:rFonts w:ascii="Arial" w:hAnsi="Arial" w:cs="Arial"/>
          <w:sz w:val="22"/>
          <w:szCs w:val="22"/>
        </w:rPr>
      </w:pPr>
      <w:r>
        <w:rPr>
          <w:rFonts w:ascii="Arial" w:hAnsi="Arial" w:cs="Arial"/>
          <w:sz w:val="22"/>
          <w:szCs w:val="22"/>
        </w:rPr>
        <w:t xml:space="preserve"> </w:t>
      </w:r>
      <w:r w:rsidRPr="004C13A2">
        <w:rPr>
          <w:rFonts w:ascii="Arial" w:hAnsi="Arial" w:cs="Arial"/>
          <w:sz w:val="22"/>
          <w:szCs w:val="22"/>
        </w:rPr>
        <w:t xml:space="preserve">2. </w:t>
      </w:r>
      <w:r w:rsidR="0068573B">
        <w:rPr>
          <w:rFonts w:ascii="Arial" w:hAnsi="Arial" w:cs="Arial"/>
          <w:sz w:val="22"/>
          <w:szCs w:val="22"/>
        </w:rPr>
        <w:t xml:space="preserve"> </w:t>
      </w:r>
      <w:r w:rsidR="00DE6A41" w:rsidRPr="004C13A2">
        <w:rPr>
          <w:rFonts w:ascii="Arial" w:hAnsi="Arial" w:cs="Arial"/>
          <w:sz w:val="22"/>
          <w:szCs w:val="22"/>
        </w:rPr>
        <w:t>Contractors must be MN licensed septic installers.</w:t>
      </w:r>
    </w:p>
    <w:p w:rsidR="009C18A1" w:rsidRDefault="009C18A1" w:rsidP="005A45EC">
      <w:pPr>
        <w:rPr>
          <w:rFonts w:ascii="Arial" w:hAnsi="Arial" w:cs="Arial"/>
          <w:b/>
          <w:bCs/>
          <w:sz w:val="24"/>
          <w:szCs w:val="24"/>
          <w:u w:val="single"/>
        </w:rPr>
      </w:pPr>
    </w:p>
    <w:p w:rsidR="005A45EC" w:rsidRPr="009D0B8F" w:rsidRDefault="000C0502" w:rsidP="005A45EC">
      <w:pPr>
        <w:rPr>
          <w:rFonts w:ascii="Arial" w:hAnsi="Arial" w:cs="Arial"/>
          <w:b/>
          <w:bCs/>
          <w:sz w:val="24"/>
          <w:szCs w:val="24"/>
          <w:u w:val="single"/>
        </w:rPr>
      </w:pPr>
      <w:r w:rsidRPr="009D0B8F">
        <w:rPr>
          <w:rFonts w:ascii="Arial" w:hAnsi="Arial" w:cs="Arial"/>
          <w:b/>
          <w:bCs/>
          <w:sz w:val="24"/>
          <w:szCs w:val="24"/>
          <w:u w:val="single"/>
        </w:rPr>
        <w:t>P</w:t>
      </w:r>
      <w:r w:rsidR="00BD0774" w:rsidRPr="009D0B8F">
        <w:rPr>
          <w:rFonts w:ascii="Arial" w:hAnsi="Arial" w:cs="Arial"/>
          <w:b/>
          <w:bCs/>
          <w:sz w:val="24"/>
          <w:szCs w:val="24"/>
          <w:u w:val="single"/>
        </w:rPr>
        <w:t>ermit and Contractor Requirements:</w:t>
      </w:r>
    </w:p>
    <w:p w:rsidR="000C0502" w:rsidRPr="009D0B8F" w:rsidRDefault="000C0502" w:rsidP="005A45EC">
      <w:pPr>
        <w:rPr>
          <w:rFonts w:ascii="Arial" w:hAnsi="Arial" w:cs="Arial"/>
          <w:b/>
          <w:bCs/>
          <w:sz w:val="22"/>
          <w:szCs w:val="22"/>
          <w:u w:val="single"/>
        </w:rPr>
      </w:pPr>
      <w:r w:rsidRPr="009D0B8F">
        <w:rPr>
          <w:rFonts w:ascii="Arial" w:hAnsi="Arial" w:cs="Arial"/>
          <w:sz w:val="22"/>
          <w:szCs w:val="22"/>
        </w:rPr>
        <w:t xml:space="preserve">Permits:  Contractors are responsible to attain all necessary permits for all work, including </w:t>
      </w:r>
      <w:r w:rsidR="00E8556A">
        <w:rPr>
          <w:rFonts w:ascii="Arial" w:hAnsi="Arial" w:cs="Arial"/>
          <w:sz w:val="22"/>
          <w:szCs w:val="22"/>
        </w:rPr>
        <w:t xml:space="preserve">Mille Lacs </w:t>
      </w:r>
      <w:r w:rsidRPr="009D0B8F">
        <w:rPr>
          <w:rFonts w:ascii="Arial" w:hAnsi="Arial" w:cs="Arial"/>
          <w:sz w:val="22"/>
          <w:szCs w:val="22"/>
        </w:rPr>
        <w:t xml:space="preserve">Band of Ojibwe (MLBO) Permits.  </w:t>
      </w:r>
    </w:p>
    <w:p w:rsidR="00805CC9" w:rsidRPr="007217D7" w:rsidRDefault="00805CC9" w:rsidP="00805CC9">
      <w:pPr>
        <w:rPr>
          <w:rFonts w:ascii="Arial" w:hAnsi="Arial" w:cs="Arial"/>
          <w:sz w:val="22"/>
          <w:szCs w:val="22"/>
        </w:rPr>
      </w:pPr>
    </w:p>
    <w:p w:rsidR="00805CC9" w:rsidRPr="007217D7" w:rsidRDefault="00805CC9" w:rsidP="00805CC9">
      <w:pPr>
        <w:rPr>
          <w:rFonts w:ascii="Arial" w:hAnsi="Arial" w:cs="Arial"/>
          <w:b/>
          <w:sz w:val="22"/>
          <w:szCs w:val="22"/>
        </w:rPr>
      </w:pPr>
      <w:r w:rsidRPr="007217D7">
        <w:rPr>
          <w:rFonts w:ascii="Arial" w:hAnsi="Arial" w:cs="Arial"/>
          <w:b/>
          <w:sz w:val="22"/>
          <w:szCs w:val="22"/>
        </w:rPr>
        <w:t>Bonding Requireme</w:t>
      </w:r>
      <w:r w:rsidR="004C13A2">
        <w:rPr>
          <w:rFonts w:ascii="Arial" w:hAnsi="Arial" w:cs="Arial"/>
          <w:b/>
          <w:sz w:val="22"/>
          <w:szCs w:val="22"/>
        </w:rPr>
        <w:t>nts:  In accordance with 2016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805CC9" w:rsidRDefault="00805CC9" w:rsidP="00805CC9">
      <w:pPr>
        <w:rPr>
          <w:rFonts w:ascii="Century Gothic" w:hAnsi="Century Gothic" w:cs="Century Gothic"/>
          <w:sz w:val="22"/>
          <w:szCs w:val="22"/>
        </w:rPr>
      </w:pPr>
    </w:p>
    <w:p w:rsidR="00A54FB3" w:rsidRDefault="00A54FB3" w:rsidP="00A54FB3">
      <w:pPr>
        <w:rPr>
          <w:rFonts w:ascii="Arial" w:hAnsi="Arial" w:cs="Arial"/>
        </w:rPr>
      </w:pPr>
      <w:r>
        <w:rPr>
          <w:rFonts w:ascii="Arial" w:hAnsi="Arial" w:cs="Arial"/>
        </w:rPr>
        <w:t>MLBSA Section 17 Procurement Statue Ordinance 03-06 states the following:</w:t>
      </w:r>
    </w:p>
    <w:p w:rsidR="00A54FB3" w:rsidRDefault="00A54FB3" w:rsidP="00A54FB3">
      <w:pPr>
        <w:rPr>
          <w:rFonts w:ascii="Arial" w:hAnsi="Arial" w:cs="Arial"/>
        </w:rPr>
      </w:pPr>
    </w:p>
    <w:p w:rsidR="00A54FB3" w:rsidRDefault="00A54FB3" w:rsidP="00A54FB3">
      <w:pPr>
        <w:rPr>
          <w:rFonts w:ascii="Arial" w:hAnsi="Arial" w:cs="Arial"/>
        </w:rPr>
      </w:pPr>
      <w:r>
        <w:rPr>
          <w:rFonts w:ascii="Arial" w:hAnsi="Arial" w:cs="Arial"/>
        </w:rPr>
        <w:t>Section 17. Bonding</w:t>
      </w:r>
    </w:p>
    <w:p w:rsidR="00A54FB3" w:rsidRDefault="00A54FB3" w:rsidP="00A54FB3">
      <w:pPr>
        <w:rPr>
          <w:rFonts w:ascii="Arial" w:hAnsi="Arial" w:cs="Arial"/>
        </w:rPr>
      </w:pPr>
    </w:p>
    <w:p w:rsidR="009D0B8F" w:rsidRPr="00E8556A" w:rsidRDefault="00A54FB3" w:rsidP="00E8556A">
      <w:pPr>
        <w:numPr>
          <w:ilvl w:val="0"/>
          <w:numId w:val="32"/>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994A2C" w:rsidRDefault="00994A2C" w:rsidP="00994A2C">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994A2C" w:rsidRDefault="00994A2C" w:rsidP="00994A2C">
      <w:pPr>
        <w:ind w:right="720"/>
        <w:rPr>
          <w:rFonts w:ascii="Arial" w:eastAsia="Arial Unicode MS" w:hAnsi="Arial" w:cs="Arial"/>
        </w:rPr>
      </w:pPr>
      <w:r>
        <w:rPr>
          <w:rFonts w:ascii="Arial" w:eastAsia="Arial Unicode MS" w:hAnsi="Arial" w:cs="Arial"/>
        </w:rPr>
        <w:t>Bidding Requirements and Contract Forms</w:t>
      </w:r>
    </w:p>
    <w:p w:rsidR="00994A2C" w:rsidRDefault="00994A2C" w:rsidP="00994A2C">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994A2C" w:rsidRDefault="00994A2C" w:rsidP="00994A2C">
      <w:pPr>
        <w:ind w:right="720"/>
        <w:jc w:val="right"/>
        <w:rPr>
          <w:rFonts w:ascii="Arial" w:eastAsia="Arial Unicode MS" w:hAnsi="Arial" w:cs="Arial"/>
        </w:rPr>
      </w:pPr>
      <w:r>
        <w:rPr>
          <w:rFonts w:ascii="Arial" w:eastAsia="Arial Unicode MS" w:hAnsi="Arial" w:cs="Arial"/>
        </w:rPr>
        <w:t>PROJECT MANAGEMENT</w:t>
      </w:r>
    </w:p>
    <w:p w:rsidR="00994A2C" w:rsidRDefault="00994A2C" w:rsidP="00994A2C">
      <w:pPr>
        <w:ind w:right="720"/>
        <w:jc w:val="right"/>
        <w:rPr>
          <w:rFonts w:ascii="Arial" w:eastAsia="Arial Unicode MS" w:hAnsi="Arial" w:cs="Arial"/>
          <w:b/>
        </w:rPr>
      </w:pPr>
    </w:p>
    <w:p w:rsidR="00994A2C" w:rsidRDefault="00994A2C" w:rsidP="00994A2C">
      <w:pPr>
        <w:tabs>
          <w:tab w:val="left" w:pos="8640"/>
        </w:tabs>
        <w:jc w:val="both"/>
        <w:rPr>
          <w:rFonts w:ascii="Arial" w:eastAsia="Arial Unicode MS" w:hAnsi="Arial" w:cs="Arial"/>
        </w:rPr>
      </w:pPr>
    </w:p>
    <w:p w:rsidR="00994A2C" w:rsidRDefault="00E8556A" w:rsidP="00994A2C">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 xml:space="preserve">FY </w:t>
      </w:r>
      <w:r w:rsidR="0068573B">
        <w:rPr>
          <w:rFonts w:ascii="Arial" w:eastAsia="Arial Unicode MS" w:hAnsi="Arial" w:cs="Arial"/>
          <w:sz w:val="28"/>
          <w:szCs w:val="28"/>
          <w:u w:val="single"/>
        </w:rPr>
        <w:t>20</w:t>
      </w:r>
      <w:r w:rsidR="00C64FEF">
        <w:rPr>
          <w:rFonts w:ascii="Arial" w:eastAsia="Arial Unicode MS" w:hAnsi="Arial" w:cs="Arial"/>
          <w:sz w:val="28"/>
          <w:szCs w:val="28"/>
          <w:u w:val="single"/>
        </w:rPr>
        <w:t>20</w:t>
      </w:r>
      <w:r w:rsidR="00994A2C">
        <w:rPr>
          <w:rFonts w:ascii="Arial" w:eastAsia="Arial Unicode MS" w:hAnsi="Arial" w:cs="Arial"/>
          <w:sz w:val="28"/>
          <w:szCs w:val="28"/>
          <w:u w:val="single"/>
        </w:rPr>
        <w:t xml:space="preserve"> CONSTRUCTION BID FORM</w:t>
      </w:r>
    </w:p>
    <w:p w:rsidR="00994A2C" w:rsidRDefault="00994A2C" w:rsidP="00994A2C">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994A2C" w:rsidRDefault="00994A2C" w:rsidP="00994A2C">
      <w:pPr>
        <w:tabs>
          <w:tab w:val="left" w:pos="8640"/>
        </w:tabs>
        <w:jc w:val="center"/>
        <w:rPr>
          <w:rFonts w:ascii="Gill Sans MT" w:eastAsia="Arial Unicode MS" w:hAnsi="Gill Sans MT" w:cs="Gautami"/>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C64FEF">
        <w:rPr>
          <w:rFonts w:ascii="Arial" w:eastAsia="Arial Unicode MS" w:hAnsi="Arial" w:cs="Arial"/>
          <w:b/>
          <w:sz w:val="16"/>
          <w:szCs w:val="16"/>
        </w:rPr>
        <w:t xml:space="preserve">17423 Virgo Rd, Onamia Box Mound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#1:</w:t>
      </w:r>
      <w:r w:rsidR="00FB2A5F">
        <w:rPr>
          <w:rFonts w:ascii="Arial" w:eastAsia="Arial Unicode MS" w:hAnsi="Arial" w:cs="Arial"/>
          <w:b/>
          <w:sz w:val="16"/>
          <w:szCs w:val="16"/>
        </w:rPr>
        <w:t xml:space="preserve"> </w:t>
      </w:r>
      <w:r w:rsidR="009D0B8F">
        <w:rPr>
          <w:rFonts w:ascii="Arial" w:eastAsia="Arial Unicode MS" w:hAnsi="Arial" w:cs="Arial"/>
          <w:b/>
          <w:sz w:val="16"/>
          <w:szCs w:val="16"/>
        </w:rPr>
        <w:t>(</w:t>
      </w:r>
      <w:r w:rsidR="00C64FEF">
        <w:rPr>
          <w:rFonts w:ascii="Arial" w:eastAsia="Arial Unicode MS" w:hAnsi="Arial" w:cs="Arial"/>
          <w:b/>
          <w:sz w:val="16"/>
          <w:szCs w:val="16"/>
        </w:rPr>
        <w:t>Cost to remove, dispose of existing septic tank and install new</w:t>
      </w:r>
      <w:r w:rsidR="009D0B8F">
        <w:rPr>
          <w:rFonts w:ascii="Arial" w:eastAsia="Arial Unicode MS" w:hAnsi="Arial" w:cs="Arial"/>
          <w:b/>
          <w:sz w:val="16"/>
          <w:szCs w:val="16"/>
        </w:rPr>
        <w:t>):</w:t>
      </w:r>
    </w:p>
    <w:p w:rsidR="00C64FEF" w:rsidRDefault="00C64FEF" w:rsidP="00994A2C">
      <w:pPr>
        <w:tabs>
          <w:tab w:val="left" w:pos="8640"/>
        </w:tabs>
        <w:rPr>
          <w:rFonts w:ascii="Arial" w:eastAsia="Arial Unicode MS" w:hAnsi="Arial" w:cs="Arial"/>
          <w:b/>
          <w:sz w:val="16"/>
          <w:szCs w:val="16"/>
        </w:rPr>
      </w:pPr>
    </w:p>
    <w:p w:rsidR="00C64FEF" w:rsidRDefault="00C64FEF"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#2 (IF APPLICABLE):</w:t>
      </w: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94A2C" w:rsidRDefault="00994A2C" w:rsidP="00994A2C">
      <w:pPr>
        <w:tabs>
          <w:tab w:val="left" w:pos="8640"/>
        </w:tabs>
        <w:rPr>
          <w:rFonts w:ascii="Arial" w:eastAsia="Arial Unicode MS" w:hAnsi="Arial" w:cs="Arial"/>
          <w:sz w:val="16"/>
          <w:szCs w:val="16"/>
        </w:rPr>
      </w:pPr>
    </w:p>
    <w:p w:rsidR="00317D5C" w:rsidRPr="00DD181E" w:rsidRDefault="00317D5C" w:rsidP="00317D5C">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317D5C" w:rsidRDefault="00317D5C" w:rsidP="00317D5C">
      <w:pPr>
        <w:tabs>
          <w:tab w:val="left" w:pos="8640"/>
        </w:tabs>
        <w:rPr>
          <w:rFonts w:ascii="Arial" w:eastAsia="Arial Unicode MS" w:hAnsi="Arial" w:cs="Arial"/>
          <w:b/>
          <w:sz w:val="16"/>
          <w:szCs w:val="16"/>
        </w:rPr>
      </w:pP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317D5C" w:rsidRDefault="00317D5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994A2C" w:rsidRPr="00317D5C" w:rsidRDefault="00994A2C" w:rsidP="00317D5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994A2C" w:rsidRDefault="00994A2C" w:rsidP="00994A2C">
      <w:pPr>
        <w:tabs>
          <w:tab w:val="left" w:pos="8640"/>
        </w:tabs>
        <w:rPr>
          <w:rFonts w:ascii="Gill Sans MT" w:eastAsia="Arial Unicode MS" w:hAnsi="Gill Sans MT" w:cs="Gautami"/>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994A2C" w:rsidRDefault="00994A2C" w:rsidP="00994A2C">
      <w:pPr>
        <w:rPr>
          <w:rFonts w:ascii="Arial" w:eastAsia="Arial Unicode MS" w:hAnsi="Arial" w:cs="Arial"/>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994A2C" w:rsidRPr="0059115C" w:rsidRDefault="00994A2C" w:rsidP="009F4B2B">
      <w:pPr>
        <w:ind w:left="360"/>
        <w:rPr>
          <w:b/>
        </w:rPr>
      </w:pP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B" w:rsidRDefault="006A6C3B">
      <w:r>
        <w:separator/>
      </w:r>
    </w:p>
  </w:endnote>
  <w:endnote w:type="continuationSeparator" w:id="0">
    <w:p w:rsidR="006A6C3B" w:rsidRDefault="006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B" w:rsidRDefault="006A6C3B">
      <w:r>
        <w:separator/>
      </w:r>
    </w:p>
  </w:footnote>
  <w:footnote w:type="continuationSeparator" w:id="0">
    <w:p w:rsidR="006A6C3B" w:rsidRDefault="006A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8ACE8A14"/>
    <w:lvl w:ilvl="0" w:tplc="8EA4C57E">
      <w:start w:val="1"/>
      <w:numFmt w:val="decimal"/>
      <w:lvlText w:val="%1."/>
      <w:lvlJc w:val="left"/>
      <w:pPr>
        <w:tabs>
          <w:tab w:val="num" w:pos="720"/>
        </w:tabs>
        <w:ind w:left="720" w:hanging="360"/>
      </w:pPr>
      <w:rPr>
        <w:rFonts w:cs="Times New Roman"/>
        <w:sz w:val="22"/>
        <w:szCs w:val="22"/>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5366A99"/>
    <w:multiLevelType w:val="hybridMultilevel"/>
    <w:tmpl w:val="6A8ABACC"/>
    <w:lvl w:ilvl="0" w:tplc="95C6310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3B61FB"/>
    <w:multiLevelType w:val="hybridMultilevel"/>
    <w:tmpl w:val="B09A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AC322DD"/>
    <w:multiLevelType w:val="hybridMultilevel"/>
    <w:tmpl w:val="6A64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4"/>
  </w:num>
  <w:num w:numId="5">
    <w:abstractNumId w:val="20"/>
  </w:num>
  <w:num w:numId="6">
    <w:abstractNumId w:val="14"/>
  </w:num>
  <w:num w:numId="7">
    <w:abstractNumId w:val="25"/>
  </w:num>
  <w:num w:numId="8">
    <w:abstractNumId w:val="2"/>
  </w:num>
  <w:num w:numId="9">
    <w:abstractNumId w:val="33"/>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1"/>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458B0"/>
    <w:rsid w:val="00061CB5"/>
    <w:rsid w:val="00063875"/>
    <w:rsid w:val="00066A9E"/>
    <w:rsid w:val="00070770"/>
    <w:rsid w:val="000713B0"/>
    <w:rsid w:val="00072B31"/>
    <w:rsid w:val="00080FEE"/>
    <w:rsid w:val="000833E8"/>
    <w:rsid w:val="000B5232"/>
    <w:rsid w:val="000C0502"/>
    <w:rsid w:val="000C69BA"/>
    <w:rsid w:val="000D6E2E"/>
    <w:rsid w:val="000E32B5"/>
    <w:rsid w:val="000F1EAD"/>
    <w:rsid w:val="00100DD2"/>
    <w:rsid w:val="001116B0"/>
    <w:rsid w:val="0012237A"/>
    <w:rsid w:val="00123C67"/>
    <w:rsid w:val="00130AEE"/>
    <w:rsid w:val="00133D8F"/>
    <w:rsid w:val="00140E2D"/>
    <w:rsid w:val="00141160"/>
    <w:rsid w:val="00142199"/>
    <w:rsid w:val="001441AE"/>
    <w:rsid w:val="00157D30"/>
    <w:rsid w:val="00164101"/>
    <w:rsid w:val="0018769B"/>
    <w:rsid w:val="00190634"/>
    <w:rsid w:val="001A1FD1"/>
    <w:rsid w:val="001B021A"/>
    <w:rsid w:val="001C31C9"/>
    <w:rsid w:val="001C5628"/>
    <w:rsid w:val="001E6EAC"/>
    <w:rsid w:val="001F0E62"/>
    <w:rsid w:val="002026EB"/>
    <w:rsid w:val="00217AED"/>
    <w:rsid w:val="00220CFB"/>
    <w:rsid w:val="0023602B"/>
    <w:rsid w:val="0024241D"/>
    <w:rsid w:val="00244635"/>
    <w:rsid w:val="0024487F"/>
    <w:rsid w:val="00247674"/>
    <w:rsid w:val="00262B13"/>
    <w:rsid w:val="00265755"/>
    <w:rsid w:val="0027111B"/>
    <w:rsid w:val="002811A3"/>
    <w:rsid w:val="00283A59"/>
    <w:rsid w:val="00287F9A"/>
    <w:rsid w:val="002905E2"/>
    <w:rsid w:val="00291E12"/>
    <w:rsid w:val="002C0320"/>
    <w:rsid w:val="002C1396"/>
    <w:rsid w:val="002C595D"/>
    <w:rsid w:val="002E50DF"/>
    <w:rsid w:val="002E5DFE"/>
    <w:rsid w:val="002E5F87"/>
    <w:rsid w:val="002F43EE"/>
    <w:rsid w:val="002F55B9"/>
    <w:rsid w:val="00300810"/>
    <w:rsid w:val="00317D5C"/>
    <w:rsid w:val="00327B15"/>
    <w:rsid w:val="00345930"/>
    <w:rsid w:val="00347323"/>
    <w:rsid w:val="0035314E"/>
    <w:rsid w:val="003541F4"/>
    <w:rsid w:val="00361F1B"/>
    <w:rsid w:val="00381047"/>
    <w:rsid w:val="0039150C"/>
    <w:rsid w:val="003931F2"/>
    <w:rsid w:val="00393AF4"/>
    <w:rsid w:val="00395925"/>
    <w:rsid w:val="003D0E37"/>
    <w:rsid w:val="003D6024"/>
    <w:rsid w:val="004035E4"/>
    <w:rsid w:val="00405E72"/>
    <w:rsid w:val="00424E0B"/>
    <w:rsid w:val="00427AA4"/>
    <w:rsid w:val="0043153A"/>
    <w:rsid w:val="0043295A"/>
    <w:rsid w:val="0044356B"/>
    <w:rsid w:val="00452B65"/>
    <w:rsid w:val="00454D49"/>
    <w:rsid w:val="00456B70"/>
    <w:rsid w:val="00461C5C"/>
    <w:rsid w:val="004709B1"/>
    <w:rsid w:val="00474E25"/>
    <w:rsid w:val="00481F23"/>
    <w:rsid w:val="00487F2E"/>
    <w:rsid w:val="00494CEF"/>
    <w:rsid w:val="004A01BA"/>
    <w:rsid w:val="004C13A2"/>
    <w:rsid w:val="004C71CF"/>
    <w:rsid w:val="004E5324"/>
    <w:rsid w:val="004E5816"/>
    <w:rsid w:val="004E68C4"/>
    <w:rsid w:val="004F7A93"/>
    <w:rsid w:val="0052791F"/>
    <w:rsid w:val="005352BE"/>
    <w:rsid w:val="00543DE6"/>
    <w:rsid w:val="00553AF6"/>
    <w:rsid w:val="005604E1"/>
    <w:rsid w:val="00567832"/>
    <w:rsid w:val="0057480A"/>
    <w:rsid w:val="00580660"/>
    <w:rsid w:val="0058397A"/>
    <w:rsid w:val="00584FB9"/>
    <w:rsid w:val="0059115C"/>
    <w:rsid w:val="005A45EC"/>
    <w:rsid w:val="005A596C"/>
    <w:rsid w:val="005B0A18"/>
    <w:rsid w:val="005B19E4"/>
    <w:rsid w:val="005C09B9"/>
    <w:rsid w:val="005D0768"/>
    <w:rsid w:val="005D4B86"/>
    <w:rsid w:val="005D7961"/>
    <w:rsid w:val="005F73FB"/>
    <w:rsid w:val="006124D2"/>
    <w:rsid w:val="006266B4"/>
    <w:rsid w:val="00636F38"/>
    <w:rsid w:val="00641FFF"/>
    <w:rsid w:val="006537CF"/>
    <w:rsid w:val="0066138A"/>
    <w:rsid w:val="00665FF1"/>
    <w:rsid w:val="00682498"/>
    <w:rsid w:val="006841CB"/>
    <w:rsid w:val="0068573B"/>
    <w:rsid w:val="00696E44"/>
    <w:rsid w:val="006A6C3B"/>
    <w:rsid w:val="006B4634"/>
    <w:rsid w:val="006C2248"/>
    <w:rsid w:val="006D08D7"/>
    <w:rsid w:val="006D1986"/>
    <w:rsid w:val="006D1BAD"/>
    <w:rsid w:val="006D51F8"/>
    <w:rsid w:val="006F1741"/>
    <w:rsid w:val="006F35A2"/>
    <w:rsid w:val="006F7591"/>
    <w:rsid w:val="007035B7"/>
    <w:rsid w:val="007072B8"/>
    <w:rsid w:val="00715E38"/>
    <w:rsid w:val="007217D7"/>
    <w:rsid w:val="00727C79"/>
    <w:rsid w:val="00752260"/>
    <w:rsid w:val="00765966"/>
    <w:rsid w:val="007B33CA"/>
    <w:rsid w:val="007C035F"/>
    <w:rsid w:val="007D0779"/>
    <w:rsid w:val="007D4356"/>
    <w:rsid w:val="007D57DA"/>
    <w:rsid w:val="007E1C0E"/>
    <w:rsid w:val="007F548D"/>
    <w:rsid w:val="007F55BF"/>
    <w:rsid w:val="007F7B58"/>
    <w:rsid w:val="007F7BA6"/>
    <w:rsid w:val="00801CBC"/>
    <w:rsid w:val="00805CC9"/>
    <w:rsid w:val="00812083"/>
    <w:rsid w:val="008150E8"/>
    <w:rsid w:val="008265B2"/>
    <w:rsid w:val="00845161"/>
    <w:rsid w:val="008544E4"/>
    <w:rsid w:val="00885932"/>
    <w:rsid w:val="00887D63"/>
    <w:rsid w:val="008A1A41"/>
    <w:rsid w:val="008C3CFF"/>
    <w:rsid w:val="008D2D33"/>
    <w:rsid w:val="008E0B48"/>
    <w:rsid w:val="008E2452"/>
    <w:rsid w:val="008E2FC3"/>
    <w:rsid w:val="008E7A63"/>
    <w:rsid w:val="008F38EF"/>
    <w:rsid w:val="00912229"/>
    <w:rsid w:val="009441A6"/>
    <w:rsid w:val="009645EE"/>
    <w:rsid w:val="0098046D"/>
    <w:rsid w:val="0098193C"/>
    <w:rsid w:val="009937E0"/>
    <w:rsid w:val="00994A2C"/>
    <w:rsid w:val="009A08F9"/>
    <w:rsid w:val="009C18A1"/>
    <w:rsid w:val="009C6E69"/>
    <w:rsid w:val="009D0B8F"/>
    <w:rsid w:val="009D6B6A"/>
    <w:rsid w:val="009F4B2B"/>
    <w:rsid w:val="009F4FB5"/>
    <w:rsid w:val="00A02182"/>
    <w:rsid w:val="00A153DF"/>
    <w:rsid w:val="00A2661C"/>
    <w:rsid w:val="00A27B04"/>
    <w:rsid w:val="00A30256"/>
    <w:rsid w:val="00A51F25"/>
    <w:rsid w:val="00A53495"/>
    <w:rsid w:val="00A54FB3"/>
    <w:rsid w:val="00A66349"/>
    <w:rsid w:val="00A812A8"/>
    <w:rsid w:val="00A92818"/>
    <w:rsid w:val="00AA49C1"/>
    <w:rsid w:val="00AA6D12"/>
    <w:rsid w:val="00AC1F54"/>
    <w:rsid w:val="00AC47E6"/>
    <w:rsid w:val="00AE0725"/>
    <w:rsid w:val="00AE2985"/>
    <w:rsid w:val="00AE33BB"/>
    <w:rsid w:val="00AE77F7"/>
    <w:rsid w:val="00AF1337"/>
    <w:rsid w:val="00AF6698"/>
    <w:rsid w:val="00AF69CA"/>
    <w:rsid w:val="00B01ADE"/>
    <w:rsid w:val="00B10FC7"/>
    <w:rsid w:val="00B2573A"/>
    <w:rsid w:val="00B30BDC"/>
    <w:rsid w:val="00B546C2"/>
    <w:rsid w:val="00B60AEC"/>
    <w:rsid w:val="00B8247D"/>
    <w:rsid w:val="00B8259D"/>
    <w:rsid w:val="00B85A22"/>
    <w:rsid w:val="00B94326"/>
    <w:rsid w:val="00BA09EC"/>
    <w:rsid w:val="00BA48AF"/>
    <w:rsid w:val="00BA4B36"/>
    <w:rsid w:val="00BB3075"/>
    <w:rsid w:val="00BD0774"/>
    <w:rsid w:val="00BF7207"/>
    <w:rsid w:val="00C05FC1"/>
    <w:rsid w:val="00C10098"/>
    <w:rsid w:val="00C138F3"/>
    <w:rsid w:val="00C1619D"/>
    <w:rsid w:val="00C236C3"/>
    <w:rsid w:val="00C32EE8"/>
    <w:rsid w:val="00C341AE"/>
    <w:rsid w:val="00C34D27"/>
    <w:rsid w:val="00C436F7"/>
    <w:rsid w:val="00C4628D"/>
    <w:rsid w:val="00C478BF"/>
    <w:rsid w:val="00C50039"/>
    <w:rsid w:val="00C54218"/>
    <w:rsid w:val="00C62FDD"/>
    <w:rsid w:val="00C64FEF"/>
    <w:rsid w:val="00C748F1"/>
    <w:rsid w:val="00C85762"/>
    <w:rsid w:val="00C9028B"/>
    <w:rsid w:val="00C94E2D"/>
    <w:rsid w:val="00C952D7"/>
    <w:rsid w:val="00CA5929"/>
    <w:rsid w:val="00CB034C"/>
    <w:rsid w:val="00CC5D15"/>
    <w:rsid w:val="00CD28CE"/>
    <w:rsid w:val="00CE2D5C"/>
    <w:rsid w:val="00CF4819"/>
    <w:rsid w:val="00D009C6"/>
    <w:rsid w:val="00D05B3F"/>
    <w:rsid w:val="00D06B55"/>
    <w:rsid w:val="00D173B7"/>
    <w:rsid w:val="00D433A9"/>
    <w:rsid w:val="00D5498B"/>
    <w:rsid w:val="00D650E2"/>
    <w:rsid w:val="00D65E4B"/>
    <w:rsid w:val="00D749AE"/>
    <w:rsid w:val="00D80E7D"/>
    <w:rsid w:val="00D815D8"/>
    <w:rsid w:val="00D81F17"/>
    <w:rsid w:val="00D973EC"/>
    <w:rsid w:val="00DA11D2"/>
    <w:rsid w:val="00DA19A9"/>
    <w:rsid w:val="00DA3D1D"/>
    <w:rsid w:val="00DA61CE"/>
    <w:rsid w:val="00DC4E8A"/>
    <w:rsid w:val="00DC7E08"/>
    <w:rsid w:val="00DC7FC7"/>
    <w:rsid w:val="00DD0B87"/>
    <w:rsid w:val="00DD2126"/>
    <w:rsid w:val="00DD2716"/>
    <w:rsid w:val="00DD7238"/>
    <w:rsid w:val="00DE68DB"/>
    <w:rsid w:val="00DE6A41"/>
    <w:rsid w:val="00DF11FF"/>
    <w:rsid w:val="00DF2AF0"/>
    <w:rsid w:val="00DF3CB9"/>
    <w:rsid w:val="00DF448A"/>
    <w:rsid w:val="00DF5BB4"/>
    <w:rsid w:val="00DF7F9B"/>
    <w:rsid w:val="00E01853"/>
    <w:rsid w:val="00E02FAC"/>
    <w:rsid w:val="00E126F7"/>
    <w:rsid w:val="00E24DFE"/>
    <w:rsid w:val="00E40B03"/>
    <w:rsid w:val="00E46474"/>
    <w:rsid w:val="00E47AC6"/>
    <w:rsid w:val="00E5115B"/>
    <w:rsid w:val="00E55022"/>
    <w:rsid w:val="00E5507C"/>
    <w:rsid w:val="00E738A4"/>
    <w:rsid w:val="00E8556A"/>
    <w:rsid w:val="00EA00A2"/>
    <w:rsid w:val="00EA0B60"/>
    <w:rsid w:val="00EA0B7D"/>
    <w:rsid w:val="00EA4385"/>
    <w:rsid w:val="00EA742C"/>
    <w:rsid w:val="00EA77CD"/>
    <w:rsid w:val="00EB5749"/>
    <w:rsid w:val="00EB6FA4"/>
    <w:rsid w:val="00EB7324"/>
    <w:rsid w:val="00EB7F45"/>
    <w:rsid w:val="00EC546F"/>
    <w:rsid w:val="00EC6F8C"/>
    <w:rsid w:val="00EC7F7E"/>
    <w:rsid w:val="00ED49D8"/>
    <w:rsid w:val="00EE0E0A"/>
    <w:rsid w:val="00EE3664"/>
    <w:rsid w:val="00EF7C1F"/>
    <w:rsid w:val="00F044BF"/>
    <w:rsid w:val="00F23B5D"/>
    <w:rsid w:val="00F26909"/>
    <w:rsid w:val="00F273FE"/>
    <w:rsid w:val="00F53A5F"/>
    <w:rsid w:val="00F53F51"/>
    <w:rsid w:val="00F7104A"/>
    <w:rsid w:val="00F735BD"/>
    <w:rsid w:val="00F755BE"/>
    <w:rsid w:val="00F96119"/>
    <w:rsid w:val="00FB2A5F"/>
    <w:rsid w:val="00FC3805"/>
    <w:rsid w:val="00FC40E6"/>
    <w:rsid w:val="00FD5465"/>
    <w:rsid w:val="00FD7B8D"/>
    <w:rsid w:val="00FD7B9E"/>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AFC616"/>
  <w15:docId w15:val="{137DF783-DA0D-46FC-A2EE-B32C248F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E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8EF"/>
    <w:pPr>
      <w:jc w:val="center"/>
    </w:pPr>
    <w:rPr>
      <w:b/>
      <w:sz w:val="24"/>
    </w:rPr>
  </w:style>
  <w:style w:type="paragraph" w:styleId="BodyText">
    <w:name w:val="Body Text"/>
    <w:basedOn w:val="Normal"/>
    <w:rsid w:val="008F38E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customStyle="1" w:styleId="Default">
    <w:name w:val="Default"/>
    <w:rsid w:val="006A6C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12798</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3</cp:revision>
  <cp:lastPrinted>2019-10-11T20:02:00Z</cp:lastPrinted>
  <dcterms:created xsi:type="dcterms:W3CDTF">2020-08-07T14:16:00Z</dcterms:created>
  <dcterms:modified xsi:type="dcterms:W3CDTF">2020-08-10T13:29:00Z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